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7FC" w:rsidRDefault="006667FC" w:rsidP="006667FC">
      <w:pPr>
        <w:pStyle w:val="Heading1"/>
        <w:rPr>
          <w:rFonts w:eastAsia="MS ????"/>
        </w:rPr>
      </w:pPr>
      <w:bookmarkStart w:id="0" w:name="_Toc279614237"/>
      <w:bookmarkStart w:id="1" w:name="_Toc288290092"/>
      <w:r>
        <w:rPr>
          <w:rFonts w:eastAsia="MS ????"/>
        </w:rPr>
        <w:t>It’s not OK Campaign Community Evaluation Project – March 2015</w:t>
      </w:r>
    </w:p>
    <w:p w:rsidR="00BB407C" w:rsidRPr="00420C99" w:rsidRDefault="00BB407C" w:rsidP="00BB407C">
      <w:pPr>
        <w:pStyle w:val="Heading1"/>
        <w:spacing w:before="120" w:after="480" w:line="320" w:lineRule="exact"/>
        <w:ind w:left="432" w:hanging="432"/>
        <w:rPr>
          <w:rFonts w:ascii="Arial" w:eastAsia="MS ????" w:hAnsi="Arial" w:cs="Arial"/>
          <w:bCs w:val="0"/>
          <w:smallCaps/>
          <w:kern w:val="28"/>
          <w:szCs w:val="20"/>
        </w:rPr>
      </w:pPr>
      <w:r>
        <w:rPr>
          <w:rFonts w:ascii="Arial" w:eastAsia="MS ????" w:hAnsi="Arial" w:cs="Arial"/>
          <w:bCs w:val="0"/>
          <w:smallCaps/>
          <w:kern w:val="28"/>
          <w:szCs w:val="20"/>
        </w:rPr>
        <w:t xml:space="preserve">Case Study 7: </w:t>
      </w:r>
      <w:proofErr w:type="spellStart"/>
      <w:r>
        <w:rPr>
          <w:rFonts w:ascii="Arial" w:eastAsia="MS ????" w:hAnsi="Arial" w:cs="Arial"/>
          <w:bCs w:val="0"/>
          <w:smallCaps/>
          <w:kern w:val="28"/>
          <w:szCs w:val="20"/>
        </w:rPr>
        <w:t>Taupō</w:t>
      </w:r>
      <w:bookmarkEnd w:id="0"/>
      <w:bookmarkEnd w:id="1"/>
      <w:proofErr w:type="spellEnd"/>
    </w:p>
    <w:p w:rsidR="00BB407C" w:rsidRDefault="00BB407C" w:rsidP="00BB407C">
      <w:pPr>
        <w:spacing w:before="120" w:after="120" w:line="280" w:lineRule="exact"/>
        <w:rPr>
          <w:rFonts w:ascii="Arial" w:hAnsi="Arial"/>
          <w:sz w:val="22"/>
          <w:szCs w:val="22"/>
        </w:rPr>
      </w:pPr>
      <w:proofErr w:type="spellStart"/>
      <w:r w:rsidRPr="00F145B2">
        <w:rPr>
          <w:rFonts w:ascii="Arial" w:hAnsi="Arial"/>
          <w:sz w:val="22"/>
          <w:szCs w:val="22"/>
        </w:rPr>
        <w:t>Taupō</w:t>
      </w:r>
      <w:proofErr w:type="spellEnd"/>
      <w:r w:rsidRPr="00F145B2">
        <w:rPr>
          <w:rFonts w:ascii="Arial" w:hAnsi="Arial"/>
          <w:sz w:val="22"/>
          <w:szCs w:val="22"/>
        </w:rPr>
        <w:t xml:space="preserve"> has a longstanding commitment to violence prevention and intervention </w:t>
      </w:r>
      <w:r>
        <w:rPr>
          <w:rFonts w:ascii="Arial" w:hAnsi="Arial"/>
          <w:sz w:val="22"/>
          <w:szCs w:val="22"/>
        </w:rPr>
        <w:t>campaign</w:t>
      </w:r>
      <w:r w:rsidRPr="00F145B2">
        <w:rPr>
          <w:rFonts w:ascii="Arial" w:hAnsi="Arial"/>
          <w:sz w:val="22"/>
          <w:szCs w:val="22"/>
        </w:rPr>
        <w:t>s.  Initially this arose in 2004 with the development of the Violence Intervention Network, a loose collective of family violence</w:t>
      </w:r>
      <w:r>
        <w:rPr>
          <w:rFonts w:ascii="Arial" w:hAnsi="Arial"/>
          <w:sz w:val="22"/>
          <w:szCs w:val="22"/>
        </w:rPr>
        <w:t xml:space="preserve"> related</w:t>
      </w:r>
      <w:r w:rsidRPr="00F145B2">
        <w:rPr>
          <w:rFonts w:ascii="Arial" w:hAnsi="Arial"/>
          <w:sz w:val="22"/>
          <w:szCs w:val="22"/>
        </w:rPr>
        <w:t xml:space="preserve"> agencies across </w:t>
      </w:r>
      <w:proofErr w:type="spellStart"/>
      <w:r w:rsidRPr="00F145B2">
        <w:rPr>
          <w:rFonts w:ascii="Arial" w:hAnsi="Arial"/>
          <w:sz w:val="22"/>
          <w:szCs w:val="22"/>
        </w:rPr>
        <w:t>Taupō</w:t>
      </w:r>
      <w:proofErr w:type="spellEnd"/>
      <w:r w:rsidRPr="00F145B2">
        <w:rPr>
          <w:rFonts w:ascii="Arial" w:hAnsi="Arial"/>
          <w:sz w:val="22"/>
          <w:szCs w:val="22"/>
        </w:rPr>
        <w:t xml:space="preserve">, </w:t>
      </w:r>
      <w:proofErr w:type="spellStart"/>
      <w:r w:rsidRPr="00F145B2">
        <w:rPr>
          <w:rFonts w:ascii="Arial" w:hAnsi="Arial"/>
          <w:sz w:val="22"/>
          <w:szCs w:val="22"/>
        </w:rPr>
        <w:t>Turangi</w:t>
      </w:r>
      <w:proofErr w:type="spellEnd"/>
      <w:r w:rsidRPr="00F145B2">
        <w:rPr>
          <w:rFonts w:ascii="Arial" w:hAnsi="Arial"/>
          <w:sz w:val="22"/>
          <w:szCs w:val="22"/>
        </w:rPr>
        <w:t xml:space="preserve"> and </w:t>
      </w:r>
      <w:proofErr w:type="spellStart"/>
      <w:r w:rsidRPr="00F145B2">
        <w:rPr>
          <w:rFonts w:ascii="Arial" w:hAnsi="Arial"/>
          <w:sz w:val="22"/>
          <w:szCs w:val="22"/>
        </w:rPr>
        <w:t>Mangakino</w:t>
      </w:r>
      <w:proofErr w:type="spellEnd"/>
      <w:r w:rsidRPr="00F145B2">
        <w:rPr>
          <w:rFonts w:ascii="Arial" w:hAnsi="Arial"/>
          <w:sz w:val="22"/>
          <w:szCs w:val="22"/>
        </w:rPr>
        <w:t>.  As an outcome of a three-day meeting in 2004, a zero tolerance to violence accord was agreed by all participating agencies.  Despite the initial accord, the collective was unable to gain traction until funding was secured for a Coordinator in 2007.  This coincided with the advent of FVIARS and the launch of the</w:t>
      </w:r>
      <w:r>
        <w:rPr>
          <w:rFonts w:ascii="Arial" w:hAnsi="Arial"/>
          <w:sz w:val="22"/>
          <w:szCs w:val="22"/>
        </w:rPr>
        <w:t xml:space="preserve"> ‘It’s not OK’</w:t>
      </w:r>
      <w:r w:rsidRPr="00F145B2">
        <w:rPr>
          <w:rFonts w:ascii="Arial" w:hAnsi="Arial"/>
          <w:sz w:val="22"/>
          <w:szCs w:val="22"/>
        </w:rPr>
        <w:t xml:space="preserve"> </w:t>
      </w:r>
      <w:r>
        <w:rPr>
          <w:rFonts w:ascii="Arial" w:hAnsi="Arial"/>
          <w:sz w:val="22"/>
          <w:szCs w:val="22"/>
        </w:rPr>
        <w:t>Campaign</w:t>
      </w:r>
      <w:r w:rsidRPr="00F145B2">
        <w:rPr>
          <w:rFonts w:ascii="Arial" w:hAnsi="Arial"/>
          <w:sz w:val="22"/>
          <w:szCs w:val="22"/>
        </w:rPr>
        <w:t xml:space="preserve"> in 2008.  </w:t>
      </w:r>
    </w:p>
    <w:p w:rsidR="00BB407C" w:rsidRPr="00FF4D15" w:rsidRDefault="00BB407C" w:rsidP="00BB407C">
      <w:pPr>
        <w:pStyle w:val="Heading2"/>
      </w:pPr>
      <w:bookmarkStart w:id="2" w:name="_Toc279614240"/>
      <w:bookmarkStart w:id="3" w:name="_Toc288290093"/>
      <w:r w:rsidRPr="00FF4D15">
        <w:t>Interventions</w:t>
      </w:r>
      <w:bookmarkEnd w:id="2"/>
      <w:bookmarkEnd w:id="3"/>
    </w:p>
    <w:p w:rsidR="00BB407C" w:rsidRPr="00F145B2" w:rsidRDefault="00BB407C" w:rsidP="00BB407C">
      <w:pPr>
        <w:spacing w:before="120" w:after="120" w:line="280" w:lineRule="exact"/>
        <w:rPr>
          <w:rFonts w:ascii="Arial" w:hAnsi="Arial"/>
          <w:sz w:val="22"/>
          <w:szCs w:val="22"/>
        </w:rPr>
      </w:pPr>
      <w:r w:rsidRPr="000659F0">
        <w:rPr>
          <w:rFonts w:ascii="Arial" w:hAnsi="Arial"/>
          <w:sz w:val="22"/>
          <w:szCs w:val="22"/>
        </w:rPr>
        <w:t>The following specific</w:t>
      </w:r>
      <w:r>
        <w:rPr>
          <w:rFonts w:ascii="Arial" w:hAnsi="Arial"/>
          <w:sz w:val="22"/>
          <w:szCs w:val="22"/>
        </w:rPr>
        <w:t xml:space="preserve"> Campaign related</w:t>
      </w:r>
      <w:r w:rsidRPr="000659F0">
        <w:rPr>
          <w:rFonts w:ascii="Arial" w:hAnsi="Arial"/>
          <w:sz w:val="22"/>
          <w:szCs w:val="22"/>
        </w:rPr>
        <w:t xml:space="preserve"> interventions were</w:t>
      </w:r>
      <w:r>
        <w:rPr>
          <w:rFonts w:ascii="Arial" w:hAnsi="Arial"/>
          <w:sz w:val="22"/>
          <w:szCs w:val="22"/>
        </w:rPr>
        <w:t xml:space="preserve"> developed and implemented in the community.  </w:t>
      </w:r>
    </w:p>
    <w:tbl>
      <w:tblPr>
        <w:tblStyle w:val="TableGrid"/>
        <w:tblW w:w="9039" w:type="dxa"/>
        <w:tblLook w:val="04A0" w:firstRow="1" w:lastRow="0" w:firstColumn="1" w:lastColumn="0" w:noHBand="0" w:noVBand="1"/>
      </w:tblPr>
      <w:tblGrid>
        <w:gridCol w:w="9039"/>
      </w:tblGrid>
      <w:tr w:rsidR="00BB407C" w:rsidRPr="00FB53DA" w:rsidTr="00CE4FA3">
        <w:tc>
          <w:tcPr>
            <w:tcW w:w="9039" w:type="dxa"/>
            <w:shd w:val="clear" w:color="auto" w:fill="FF6600"/>
          </w:tcPr>
          <w:p w:rsidR="00BB407C" w:rsidRPr="00FB53DA" w:rsidRDefault="00BB407C" w:rsidP="00CE4FA3">
            <w:pPr>
              <w:spacing w:before="60" w:after="60" w:line="240" w:lineRule="exact"/>
              <w:jc w:val="center"/>
              <w:rPr>
                <w:rFonts w:ascii="Arial" w:hAnsi="Arial"/>
                <w:b/>
                <w:color w:val="FFFFFF" w:themeColor="background1"/>
              </w:rPr>
            </w:pPr>
            <w:r w:rsidRPr="00FB53DA">
              <w:rPr>
                <w:rFonts w:ascii="Arial" w:hAnsi="Arial"/>
                <w:b/>
                <w:color w:val="FFFFFF" w:themeColor="background1"/>
              </w:rPr>
              <w:t>Key Interventions</w:t>
            </w:r>
          </w:p>
        </w:tc>
      </w:tr>
      <w:tr w:rsidR="00BB407C" w:rsidRPr="00FB53DA" w:rsidTr="00CE4FA3">
        <w:tc>
          <w:tcPr>
            <w:tcW w:w="9039" w:type="dxa"/>
          </w:tcPr>
          <w:p w:rsidR="00BB407C" w:rsidRPr="00791B14" w:rsidRDefault="00BB407C" w:rsidP="00CE4FA3">
            <w:pPr>
              <w:spacing w:before="60" w:after="60" w:line="240" w:lineRule="exact"/>
              <w:ind w:right="79"/>
              <w:rPr>
                <w:rFonts w:ascii="Arial" w:hAnsi="Arial"/>
              </w:rPr>
            </w:pPr>
            <w:r w:rsidRPr="0035441F">
              <w:rPr>
                <w:rFonts w:ascii="Arial" w:hAnsi="Arial"/>
                <w:b/>
              </w:rPr>
              <w:t>Awareness raising –</w:t>
            </w:r>
            <w:r w:rsidRPr="00FB53DA">
              <w:rPr>
                <w:rFonts w:ascii="Arial" w:hAnsi="Arial"/>
              </w:rPr>
              <w:t xml:space="preserve"> </w:t>
            </w:r>
            <w:r w:rsidRPr="004D71A0">
              <w:rPr>
                <w:rFonts w:ascii="Arial" w:hAnsi="Arial"/>
              </w:rPr>
              <w:t xml:space="preserve">branding, billboards (localised with community representatives), </w:t>
            </w:r>
            <w:r w:rsidRPr="00DD5621">
              <w:rPr>
                <w:rFonts w:ascii="Arial" w:hAnsi="Arial"/>
              </w:rPr>
              <w:t xml:space="preserve">resources, whistles, newspaper advertising, </w:t>
            </w:r>
            <w:r>
              <w:rPr>
                <w:rFonts w:ascii="Arial" w:hAnsi="Arial"/>
              </w:rPr>
              <w:t xml:space="preserve">advertising on a </w:t>
            </w:r>
            <w:r w:rsidRPr="00DD5621">
              <w:rPr>
                <w:rFonts w:ascii="Arial" w:hAnsi="Arial"/>
              </w:rPr>
              <w:t>taxi, wheelie bins, editorials, radio, the use of social media</w:t>
            </w:r>
            <w:r w:rsidRPr="00791B14">
              <w:rPr>
                <w:rFonts w:ascii="Arial" w:hAnsi="Arial"/>
              </w:rPr>
              <w:t>, posters</w:t>
            </w:r>
            <w:r w:rsidRPr="00DD5621">
              <w:rPr>
                <w:rFonts w:ascii="Arial" w:hAnsi="Arial"/>
              </w:rPr>
              <w:t xml:space="preserve">, balloons, sports logos, relationship quiz in the media and having a presence at community events.  Importantly the resources were viewed </w:t>
            </w:r>
            <w:r w:rsidRPr="00791B14">
              <w:rPr>
                <w:rFonts w:ascii="Arial" w:hAnsi="Arial"/>
              </w:rPr>
              <w:t xml:space="preserve">as indispensable.  </w:t>
            </w:r>
          </w:p>
          <w:p w:rsidR="00BB407C" w:rsidRPr="00553C71" w:rsidRDefault="00BB407C" w:rsidP="00CE4FA3">
            <w:pPr>
              <w:spacing w:before="60" w:after="60" w:line="240" w:lineRule="exact"/>
              <w:ind w:left="567" w:right="788"/>
              <w:rPr>
                <w:rFonts w:ascii="Arial" w:hAnsi="Arial"/>
                <w:i/>
              </w:rPr>
            </w:pPr>
            <w:r w:rsidRPr="00701C69">
              <w:rPr>
                <w:rFonts w:ascii="Arial" w:hAnsi="Arial"/>
                <w:i/>
              </w:rPr>
              <w:t>The resources are amazing</w:t>
            </w:r>
            <w:r>
              <w:rPr>
                <w:rFonts w:ascii="Arial" w:hAnsi="Arial"/>
                <w:i/>
              </w:rPr>
              <w:t>. (</w:t>
            </w:r>
            <w:proofErr w:type="spellStart"/>
            <w:r>
              <w:rPr>
                <w:rFonts w:ascii="Arial" w:hAnsi="Arial"/>
                <w:i/>
              </w:rPr>
              <w:t>Taupō</w:t>
            </w:r>
            <w:proofErr w:type="spellEnd"/>
            <w:r>
              <w:rPr>
                <w:rFonts w:ascii="Arial" w:hAnsi="Arial"/>
                <w:i/>
              </w:rPr>
              <w:t>, Social service provider #4)</w:t>
            </w:r>
          </w:p>
        </w:tc>
      </w:tr>
      <w:tr w:rsidR="00BB407C" w:rsidRPr="0026586C" w:rsidTr="00CE4FA3">
        <w:tc>
          <w:tcPr>
            <w:tcW w:w="9039" w:type="dxa"/>
          </w:tcPr>
          <w:p w:rsidR="00BB407C" w:rsidRPr="00AE609C" w:rsidRDefault="00BB407C" w:rsidP="00CE4FA3">
            <w:pPr>
              <w:spacing w:before="60" w:after="60" w:line="240" w:lineRule="exact"/>
              <w:ind w:right="78"/>
              <w:rPr>
                <w:rFonts w:ascii="Arial" w:hAnsi="Arial"/>
              </w:rPr>
            </w:pPr>
            <w:r w:rsidRPr="003E4FE3">
              <w:rPr>
                <w:rFonts w:ascii="Arial" w:hAnsi="Arial"/>
                <w:b/>
              </w:rPr>
              <w:t>Targeting employers –</w:t>
            </w:r>
            <w:r w:rsidRPr="003E4FE3">
              <w:rPr>
                <w:rFonts w:ascii="Arial" w:hAnsi="Arial"/>
              </w:rPr>
              <w:t xml:space="preserve"> representatives of the </w:t>
            </w:r>
            <w:r>
              <w:rPr>
                <w:rFonts w:ascii="Arial" w:hAnsi="Arial"/>
              </w:rPr>
              <w:t xml:space="preserve">Violence Intervention </w:t>
            </w:r>
            <w:r w:rsidRPr="003E4FE3">
              <w:rPr>
                <w:rFonts w:ascii="Arial" w:hAnsi="Arial"/>
              </w:rPr>
              <w:t xml:space="preserve">Network have worked alongside larger local employers to raise family violence awareness and support employers </w:t>
            </w:r>
            <w:r>
              <w:rPr>
                <w:rFonts w:ascii="Arial" w:hAnsi="Arial"/>
              </w:rPr>
              <w:t xml:space="preserve">to </w:t>
            </w:r>
            <w:r w:rsidRPr="003E4FE3">
              <w:rPr>
                <w:rFonts w:ascii="Arial" w:hAnsi="Arial"/>
              </w:rPr>
              <w:t>develop and implement non-violence policies and mechanisms to support staff experiencing family violence.</w:t>
            </w:r>
          </w:p>
        </w:tc>
      </w:tr>
      <w:tr w:rsidR="00BB407C" w:rsidRPr="0026586C" w:rsidTr="00CE4FA3">
        <w:tc>
          <w:tcPr>
            <w:tcW w:w="9039" w:type="dxa"/>
          </w:tcPr>
          <w:p w:rsidR="00BB407C" w:rsidRPr="00DD5621" w:rsidRDefault="00BB407C" w:rsidP="00CE4FA3">
            <w:pPr>
              <w:spacing w:before="60" w:after="60" w:line="240" w:lineRule="exact"/>
              <w:ind w:right="78"/>
              <w:rPr>
                <w:rFonts w:ascii="Arial" w:hAnsi="Arial"/>
              </w:rPr>
            </w:pPr>
            <w:r w:rsidRPr="0035441F">
              <w:rPr>
                <w:rFonts w:ascii="Arial" w:hAnsi="Arial"/>
                <w:b/>
              </w:rPr>
              <w:t xml:space="preserve">Programme development </w:t>
            </w:r>
            <w:r>
              <w:rPr>
                <w:rFonts w:ascii="Arial" w:hAnsi="Arial"/>
                <w:b/>
              </w:rPr>
              <w:t xml:space="preserve">and behaviour change </w:t>
            </w:r>
            <w:r w:rsidRPr="0035441F">
              <w:rPr>
                <w:rFonts w:ascii="Arial" w:hAnsi="Arial"/>
                <w:b/>
              </w:rPr>
              <w:t>–</w:t>
            </w:r>
            <w:r w:rsidRPr="00DD5621">
              <w:rPr>
                <w:rFonts w:ascii="Arial" w:hAnsi="Arial"/>
              </w:rPr>
              <w:t xml:space="preserve"> the </w:t>
            </w:r>
            <w:r w:rsidRPr="00AB2E4E">
              <w:rPr>
                <w:rFonts w:ascii="Arial" w:hAnsi="Arial"/>
              </w:rPr>
              <w:t>Violence Intervention Network</w:t>
            </w:r>
            <w:r w:rsidRPr="00DD5621">
              <w:rPr>
                <w:rFonts w:ascii="Arial" w:hAnsi="Arial"/>
              </w:rPr>
              <w:t xml:space="preserve"> identified the need to develop programmes to assist those wanting to end family violence.  Three programmes were developed.  Importantly, participants stated that programme development was directly linked to the </w:t>
            </w:r>
            <w:r>
              <w:rPr>
                <w:rFonts w:ascii="Arial" w:hAnsi="Arial"/>
              </w:rPr>
              <w:t>Campaign</w:t>
            </w:r>
            <w:r w:rsidRPr="00DD5621">
              <w:rPr>
                <w:rFonts w:ascii="Arial" w:hAnsi="Arial"/>
              </w:rPr>
              <w:t xml:space="preserve"> and best understood as a secondary outcome of the </w:t>
            </w:r>
            <w:r>
              <w:rPr>
                <w:rFonts w:ascii="Arial" w:hAnsi="Arial"/>
              </w:rPr>
              <w:t>Campaign</w:t>
            </w:r>
            <w:r w:rsidRPr="00DD5621">
              <w:rPr>
                <w:rFonts w:ascii="Arial" w:hAnsi="Arial"/>
              </w:rPr>
              <w:t xml:space="preserve">’s initial awareness </w:t>
            </w:r>
            <w:proofErr w:type="gramStart"/>
            <w:r w:rsidRPr="00DD5621">
              <w:rPr>
                <w:rFonts w:ascii="Arial" w:hAnsi="Arial"/>
              </w:rPr>
              <w:t>raising</w:t>
            </w:r>
            <w:proofErr w:type="gramEnd"/>
            <w:r w:rsidRPr="00DD5621">
              <w:rPr>
                <w:rFonts w:ascii="Arial" w:hAnsi="Arial"/>
              </w:rPr>
              <w:t xml:space="preserve"> phase.  The first initiative is </w:t>
            </w:r>
            <w:proofErr w:type="spellStart"/>
            <w:r w:rsidRPr="00DD5621">
              <w:rPr>
                <w:rFonts w:ascii="Arial" w:hAnsi="Arial"/>
              </w:rPr>
              <w:t>Tāne</w:t>
            </w:r>
            <w:proofErr w:type="spellEnd"/>
            <w:r w:rsidRPr="00DD5621">
              <w:rPr>
                <w:rFonts w:ascii="Arial" w:hAnsi="Arial"/>
              </w:rPr>
              <w:t xml:space="preserve"> </w:t>
            </w:r>
            <w:proofErr w:type="spellStart"/>
            <w:r w:rsidRPr="00DD5621">
              <w:rPr>
                <w:rFonts w:ascii="Arial" w:hAnsi="Arial"/>
              </w:rPr>
              <w:t>Ora</w:t>
            </w:r>
            <w:proofErr w:type="spellEnd"/>
            <w:r w:rsidRPr="00DD5621">
              <w:rPr>
                <w:rFonts w:ascii="Arial" w:hAnsi="Arial"/>
              </w:rPr>
              <w:t xml:space="preserve">, a voluntary men’s programme </w:t>
            </w:r>
            <w:r>
              <w:rPr>
                <w:rFonts w:ascii="Arial" w:hAnsi="Arial"/>
              </w:rPr>
              <w:t xml:space="preserve">for those </w:t>
            </w:r>
            <w:r w:rsidRPr="00DD5621">
              <w:rPr>
                <w:rFonts w:ascii="Arial" w:hAnsi="Arial"/>
              </w:rPr>
              <w:t xml:space="preserve">aged 16-years and over.  The programme is inclusive of men who are not currently parenting children. </w:t>
            </w:r>
            <w:r>
              <w:rPr>
                <w:rFonts w:ascii="Arial" w:hAnsi="Arial"/>
                <w:color w:val="FF0000"/>
                <w:sz w:val="18"/>
              </w:rPr>
              <w:t xml:space="preserve"> </w:t>
            </w:r>
            <w:proofErr w:type="spellStart"/>
            <w:r w:rsidRPr="00DD5621">
              <w:rPr>
                <w:rFonts w:ascii="Arial" w:hAnsi="Arial"/>
              </w:rPr>
              <w:t>Tāne</w:t>
            </w:r>
            <w:proofErr w:type="spellEnd"/>
            <w:r w:rsidRPr="00DD5621">
              <w:rPr>
                <w:rFonts w:ascii="Arial" w:hAnsi="Arial"/>
              </w:rPr>
              <w:t xml:space="preserve"> </w:t>
            </w:r>
            <w:proofErr w:type="spellStart"/>
            <w:r w:rsidRPr="00DD5621">
              <w:rPr>
                <w:rFonts w:ascii="Arial" w:hAnsi="Arial"/>
              </w:rPr>
              <w:t>Ora</w:t>
            </w:r>
            <w:proofErr w:type="spellEnd"/>
            <w:r w:rsidRPr="00DD5621">
              <w:rPr>
                <w:rFonts w:ascii="Arial" w:hAnsi="Arial"/>
              </w:rPr>
              <w:t xml:space="preserve"> was developed at the request of </w:t>
            </w:r>
            <w:r>
              <w:rPr>
                <w:rFonts w:ascii="Arial" w:hAnsi="Arial"/>
              </w:rPr>
              <w:t>the</w:t>
            </w:r>
            <w:r w:rsidRPr="00DD5621">
              <w:rPr>
                <w:rFonts w:ascii="Arial" w:hAnsi="Arial"/>
              </w:rPr>
              <w:t xml:space="preserve"> community, for a longer programme to specifically support “Living without </w:t>
            </w:r>
            <w:r w:rsidRPr="00031416">
              <w:rPr>
                <w:rFonts w:ascii="Arial" w:hAnsi="Arial"/>
              </w:rPr>
              <w:t xml:space="preserve">Violence”.  </w:t>
            </w:r>
            <w:proofErr w:type="spellStart"/>
            <w:r w:rsidRPr="00031416">
              <w:rPr>
                <w:rFonts w:ascii="Arial" w:hAnsi="Arial"/>
              </w:rPr>
              <w:t>Tāne</w:t>
            </w:r>
            <w:proofErr w:type="spellEnd"/>
            <w:r w:rsidRPr="00031416">
              <w:rPr>
                <w:rFonts w:ascii="Arial" w:hAnsi="Arial"/>
              </w:rPr>
              <w:t xml:space="preserve"> </w:t>
            </w:r>
            <w:proofErr w:type="spellStart"/>
            <w:r w:rsidRPr="00031416">
              <w:rPr>
                <w:rFonts w:ascii="Arial" w:hAnsi="Arial"/>
              </w:rPr>
              <w:t>Ora</w:t>
            </w:r>
            <w:proofErr w:type="spellEnd"/>
            <w:r w:rsidRPr="00031416">
              <w:rPr>
                <w:rFonts w:ascii="Arial" w:hAnsi="Arial"/>
              </w:rPr>
              <w:t xml:space="preserve"> assists in helping participants to gain in-depth and therapeutic insight, which leads to the transformation of anger and violent behaviours of the past, present and future.  </w:t>
            </w:r>
            <w:proofErr w:type="spellStart"/>
            <w:r w:rsidRPr="00031416">
              <w:rPr>
                <w:rFonts w:ascii="Arial" w:hAnsi="Arial"/>
              </w:rPr>
              <w:t>Tāne</w:t>
            </w:r>
            <w:proofErr w:type="spellEnd"/>
            <w:r w:rsidRPr="00031416">
              <w:rPr>
                <w:rFonts w:ascii="Arial" w:hAnsi="Arial"/>
              </w:rPr>
              <w:t xml:space="preserve"> </w:t>
            </w:r>
            <w:proofErr w:type="spellStart"/>
            <w:r w:rsidRPr="00031416">
              <w:rPr>
                <w:rFonts w:ascii="Arial" w:hAnsi="Arial"/>
              </w:rPr>
              <w:t>Ora</w:t>
            </w:r>
            <w:proofErr w:type="spellEnd"/>
            <w:r w:rsidRPr="00031416">
              <w:rPr>
                <w:rFonts w:ascii="Arial" w:hAnsi="Arial"/>
              </w:rPr>
              <w:t xml:space="preserve"> works with the strengths of </w:t>
            </w:r>
            <w:proofErr w:type="spellStart"/>
            <w:r w:rsidRPr="00031416">
              <w:rPr>
                <w:rFonts w:ascii="Arial" w:hAnsi="Arial"/>
              </w:rPr>
              <w:t>tāne</w:t>
            </w:r>
            <w:proofErr w:type="spellEnd"/>
            <w:r w:rsidRPr="00031416">
              <w:rPr>
                <w:rFonts w:ascii="Arial" w:hAnsi="Arial"/>
              </w:rPr>
              <w:t xml:space="preserve"> / men and concentrates on wellness, maintenance and sustainability strategies.  The second initiative is the </w:t>
            </w:r>
            <w:proofErr w:type="spellStart"/>
            <w:r w:rsidRPr="00031416">
              <w:rPr>
                <w:rFonts w:ascii="Arial" w:hAnsi="Arial"/>
              </w:rPr>
              <w:t>Mana</w:t>
            </w:r>
            <w:proofErr w:type="spellEnd"/>
            <w:r w:rsidRPr="00031416">
              <w:rPr>
                <w:rFonts w:ascii="Arial" w:hAnsi="Arial"/>
              </w:rPr>
              <w:t xml:space="preserve"> </w:t>
            </w:r>
            <w:proofErr w:type="spellStart"/>
            <w:r w:rsidRPr="00031416">
              <w:rPr>
                <w:rFonts w:ascii="Arial" w:hAnsi="Arial"/>
              </w:rPr>
              <w:t>Tāne</w:t>
            </w:r>
            <w:proofErr w:type="spellEnd"/>
            <w:r w:rsidRPr="00031416">
              <w:rPr>
                <w:rFonts w:ascii="Arial" w:hAnsi="Arial"/>
              </w:rPr>
              <w:t xml:space="preserve"> programme that began in 2012. The program was designed to address the issue of violence within the family.  The aim is to strengthen the </w:t>
            </w:r>
            <w:proofErr w:type="spellStart"/>
            <w:r w:rsidRPr="00031416">
              <w:rPr>
                <w:rFonts w:ascii="Arial" w:hAnsi="Arial"/>
              </w:rPr>
              <w:t>mana</w:t>
            </w:r>
            <w:proofErr w:type="spellEnd"/>
            <w:r w:rsidRPr="00031416">
              <w:rPr>
                <w:rFonts w:ascii="Arial" w:hAnsi="Arial"/>
              </w:rPr>
              <w:t xml:space="preserve"> of men so they can be better fathers and partners.  The program covers understanding where they have come from and the impact of their own upbringing on them today.  The programme challenges behaviours and beliefs around the role of men and women and the impact violence has on their children.  </w:t>
            </w:r>
            <w:proofErr w:type="spellStart"/>
            <w:r w:rsidRPr="00031416">
              <w:rPr>
                <w:rFonts w:ascii="Arial" w:hAnsi="Arial"/>
              </w:rPr>
              <w:t>Mana</w:t>
            </w:r>
            <w:proofErr w:type="spellEnd"/>
            <w:r w:rsidRPr="00031416">
              <w:rPr>
                <w:rFonts w:ascii="Arial" w:hAnsi="Arial"/>
              </w:rPr>
              <w:t xml:space="preserve"> </w:t>
            </w:r>
            <w:proofErr w:type="spellStart"/>
            <w:r w:rsidRPr="00031416">
              <w:rPr>
                <w:rFonts w:ascii="Arial" w:hAnsi="Arial"/>
              </w:rPr>
              <w:t>Tāne</w:t>
            </w:r>
            <w:proofErr w:type="spellEnd"/>
            <w:r w:rsidRPr="00031416">
              <w:rPr>
                <w:rFonts w:ascii="Arial" w:hAnsi="Arial"/>
              </w:rPr>
              <w:t xml:space="preserve"> teaches nonviolent ways to manage children’s behaviour and skills on effective ways to communicate with partners.  The program also covers understanding where violent behaviour comes </w:t>
            </w:r>
            <w:r w:rsidRPr="00031416">
              <w:rPr>
                <w:rFonts w:ascii="Arial" w:hAnsi="Arial"/>
              </w:rPr>
              <w:lastRenderedPageBreak/>
              <w:t xml:space="preserve">from, triggers, behaviour management techniques and where to get further support in this area.  There is a lot of focus on changing attitudes and beliefs around such behaviour. This programme is for fathers. The </w:t>
            </w:r>
            <w:proofErr w:type="spellStart"/>
            <w:r w:rsidRPr="00031416">
              <w:rPr>
                <w:rFonts w:ascii="Arial" w:hAnsi="Arial"/>
              </w:rPr>
              <w:t>Mana</w:t>
            </w:r>
            <w:proofErr w:type="spellEnd"/>
            <w:r w:rsidRPr="00031416">
              <w:rPr>
                <w:rFonts w:ascii="Arial" w:hAnsi="Arial"/>
              </w:rPr>
              <w:t xml:space="preserve"> </w:t>
            </w:r>
            <w:proofErr w:type="spellStart"/>
            <w:r w:rsidRPr="00031416">
              <w:rPr>
                <w:rFonts w:ascii="Arial" w:hAnsi="Arial"/>
              </w:rPr>
              <w:t>Tāne</w:t>
            </w:r>
            <w:proofErr w:type="spellEnd"/>
            <w:r w:rsidRPr="00031416">
              <w:rPr>
                <w:rFonts w:ascii="Arial" w:hAnsi="Arial"/>
              </w:rPr>
              <w:t xml:space="preserve"> program runs alongside the </w:t>
            </w:r>
            <w:proofErr w:type="spellStart"/>
            <w:r w:rsidRPr="00031416">
              <w:rPr>
                <w:rFonts w:ascii="Arial" w:hAnsi="Arial"/>
              </w:rPr>
              <w:t>Mana</w:t>
            </w:r>
            <w:proofErr w:type="spellEnd"/>
            <w:r w:rsidRPr="00031416">
              <w:rPr>
                <w:rFonts w:ascii="Arial" w:hAnsi="Arial"/>
              </w:rPr>
              <w:t xml:space="preserve"> </w:t>
            </w:r>
            <w:proofErr w:type="spellStart"/>
            <w:r w:rsidRPr="00031416">
              <w:rPr>
                <w:rFonts w:ascii="Arial" w:hAnsi="Arial"/>
              </w:rPr>
              <w:t>Wāhine</w:t>
            </w:r>
            <w:proofErr w:type="spellEnd"/>
            <w:r w:rsidRPr="00031416">
              <w:rPr>
                <w:rFonts w:ascii="Arial" w:hAnsi="Arial"/>
              </w:rPr>
              <w:t xml:space="preserve"> program which is a similar program for women. Couples who attend the programmes have reported that it has benefited them greatly, in that they both have the same information. Both the </w:t>
            </w:r>
            <w:proofErr w:type="spellStart"/>
            <w:r w:rsidRPr="00031416">
              <w:rPr>
                <w:rFonts w:ascii="Arial" w:hAnsi="Arial"/>
              </w:rPr>
              <w:t>Mana</w:t>
            </w:r>
            <w:proofErr w:type="spellEnd"/>
            <w:r w:rsidRPr="00031416">
              <w:rPr>
                <w:rFonts w:ascii="Arial" w:hAnsi="Arial"/>
              </w:rPr>
              <w:t xml:space="preserve"> </w:t>
            </w:r>
            <w:proofErr w:type="spellStart"/>
            <w:r w:rsidRPr="00031416">
              <w:rPr>
                <w:rFonts w:ascii="Arial" w:hAnsi="Arial"/>
              </w:rPr>
              <w:t>Tāne</w:t>
            </w:r>
            <w:proofErr w:type="spellEnd"/>
            <w:r w:rsidRPr="00031416">
              <w:rPr>
                <w:rFonts w:ascii="Arial" w:hAnsi="Arial"/>
              </w:rPr>
              <w:t xml:space="preserve"> and </w:t>
            </w:r>
            <w:proofErr w:type="spellStart"/>
            <w:r w:rsidRPr="00031416">
              <w:rPr>
                <w:rFonts w:ascii="Arial" w:hAnsi="Arial"/>
              </w:rPr>
              <w:t>Mana</w:t>
            </w:r>
            <w:proofErr w:type="spellEnd"/>
            <w:r w:rsidRPr="00031416">
              <w:rPr>
                <w:rFonts w:ascii="Arial" w:hAnsi="Arial"/>
              </w:rPr>
              <w:t xml:space="preserve"> </w:t>
            </w:r>
            <w:proofErr w:type="spellStart"/>
            <w:r w:rsidRPr="00031416">
              <w:rPr>
                <w:rFonts w:ascii="Arial" w:hAnsi="Arial"/>
              </w:rPr>
              <w:t>Wāhine</w:t>
            </w:r>
            <w:proofErr w:type="spellEnd"/>
            <w:r w:rsidRPr="00031416">
              <w:rPr>
                <w:rFonts w:ascii="Arial" w:hAnsi="Arial"/>
              </w:rPr>
              <w:t xml:space="preserve"> programmes are of six-week duration. Participants are required to be at least 18-years and must be a parent.</w:t>
            </w:r>
          </w:p>
        </w:tc>
      </w:tr>
      <w:tr w:rsidR="00BB407C" w:rsidRPr="0026586C" w:rsidTr="00CE4FA3">
        <w:tc>
          <w:tcPr>
            <w:tcW w:w="9039" w:type="dxa"/>
          </w:tcPr>
          <w:p w:rsidR="00BB407C" w:rsidRPr="004D71A0" w:rsidRDefault="00BB407C" w:rsidP="00CE4FA3">
            <w:pPr>
              <w:spacing w:before="60" w:after="60" w:line="240" w:lineRule="exact"/>
              <w:ind w:right="78"/>
              <w:rPr>
                <w:rFonts w:ascii="Arial" w:hAnsi="Arial"/>
              </w:rPr>
            </w:pPr>
            <w:r w:rsidRPr="0035441F">
              <w:rPr>
                <w:rFonts w:ascii="Arial" w:hAnsi="Arial"/>
                <w:b/>
              </w:rPr>
              <w:lastRenderedPageBreak/>
              <w:t xml:space="preserve">How you can help workshops </w:t>
            </w:r>
            <w:r w:rsidRPr="00791B14">
              <w:rPr>
                <w:rFonts w:ascii="Arial" w:hAnsi="Arial"/>
                <w:b/>
              </w:rPr>
              <w:t>–</w:t>
            </w:r>
            <w:r w:rsidRPr="00791B14">
              <w:rPr>
                <w:rFonts w:ascii="Arial" w:hAnsi="Arial"/>
                <w:strike/>
              </w:rPr>
              <w:t xml:space="preserve"> </w:t>
            </w:r>
            <w:r w:rsidRPr="00791B14">
              <w:rPr>
                <w:rFonts w:ascii="Arial" w:hAnsi="Arial"/>
              </w:rPr>
              <w:t>workshops in local communities (</w:t>
            </w:r>
            <w:proofErr w:type="spellStart"/>
            <w:r w:rsidRPr="00791B14">
              <w:rPr>
                <w:rFonts w:ascii="Arial" w:hAnsi="Arial"/>
              </w:rPr>
              <w:t>Taupō</w:t>
            </w:r>
            <w:proofErr w:type="spellEnd"/>
            <w:r w:rsidRPr="00791B14">
              <w:rPr>
                <w:rFonts w:ascii="Arial" w:hAnsi="Arial"/>
              </w:rPr>
              <w:t xml:space="preserve"> and </w:t>
            </w:r>
            <w:proofErr w:type="spellStart"/>
            <w:r w:rsidRPr="00791B14">
              <w:rPr>
                <w:rFonts w:ascii="Arial" w:hAnsi="Arial"/>
              </w:rPr>
              <w:t>Turangi</w:t>
            </w:r>
            <w:proofErr w:type="spellEnd"/>
            <w:r w:rsidRPr="00791B14">
              <w:rPr>
                <w:rFonts w:ascii="Arial" w:hAnsi="Arial"/>
              </w:rPr>
              <w:t>). Adverts in newspapers.  Also have offered the workshop to workplaces. Resources have been provided to work places.</w:t>
            </w:r>
          </w:p>
        </w:tc>
      </w:tr>
      <w:tr w:rsidR="00BB407C" w:rsidRPr="0026586C" w:rsidTr="00CE4FA3">
        <w:tc>
          <w:tcPr>
            <w:tcW w:w="9039" w:type="dxa"/>
          </w:tcPr>
          <w:p w:rsidR="00BB407C" w:rsidRPr="004D71A0" w:rsidRDefault="00BB407C" w:rsidP="00CE4FA3">
            <w:pPr>
              <w:spacing w:before="60" w:after="60" w:line="240" w:lineRule="exact"/>
              <w:ind w:right="78"/>
              <w:rPr>
                <w:rFonts w:ascii="Arial" w:hAnsi="Arial"/>
              </w:rPr>
            </w:pPr>
            <w:r w:rsidRPr="0035441F">
              <w:rPr>
                <w:rFonts w:ascii="Arial" w:hAnsi="Arial"/>
                <w:b/>
              </w:rPr>
              <w:t>Sharing stories of change –</w:t>
            </w:r>
            <w:r w:rsidRPr="004D71A0">
              <w:rPr>
                <w:rFonts w:ascii="Arial" w:hAnsi="Arial"/>
              </w:rPr>
              <w:t xml:space="preserve"> Vic </w:t>
            </w:r>
            <w:proofErr w:type="spellStart"/>
            <w:r w:rsidRPr="004D71A0">
              <w:rPr>
                <w:rFonts w:ascii="Arial" w:hAnsi="Arial"/>
              </w:rPr>
              <w:t>Tam</w:t>
            </w:r>
            <w:r>
              <w:rPr>
                <w:rFonts w:ascii="Arial" w:hAnsi="Arial"/>
              </w:rPr>
              <w:t>a</w:t>
            </w:r>
            <w:r w:rsidRPr="004D71A0">
              <w:rPr>
                <w:rFonts w:ascii="Arial" w:hAnsi="Arial"/>
              </w:rPr>
              <w:t>ti</w:t>
            </w:r>
            <w:proofErr w:type="spellEnd"/>
            <w:r w:rsidRPr="004D71A0">
              <w:rPr>
                <w:rFonts w:ascii="Arial" w:hAnsi="Arial"/>
              </w:rPr>
              <w:t xml:space="preserve"> and Jude Simpson presented their stories </w:t>
            </w:r>
            <w:r>
              <w:rPr>
                <w:rFonts w:ascii="Arial" w:hAnsi="Arial"/>
              </w:rPr>
              <w:t>as perpe</w:t>
            </w:r>
            <w:r w:rsidRPr="004D71A0">
              <w:rPr>
                <w:rFonts w:ascii="Arial" w:hAnsi="Arial"/>
              </w:rPr>
              <w:t>trators and victims of family violence, respectively.  These presentations were regarded as transformational, resulting in a variety of community members identifying with the presenters and seeking assistance</w:t>
            </w:r>
            <w:r>
              <w:rPr>
                <w:rFonts w:ascii="Arial" w:hAnsi="Arial"/>
              </w:rPr>
              <w:t>.</w:t>
            </w:r>
            <w:r>
              <w:rPr>
                <w:rFonts w:ascii="Arial" w:hAnsi="Arial"/>
                <w:i/>
              </w:rPr>
              <w:t xml:space="preserve">  </w:t>
            </w:r>
          </w:p>
        </w:tc>
      </w:tr>
    </w:tbl>
    <w:p w:rsidR="00BB407C" w:rsidRPr="00FF4D15" w:rsidRDefault="00BB407C" w:rsidP="00BB407C">
      <w:pPr>
        <w:pStyle w:val="Heading2"/>
      </w:pPr>
      <w:bookmarkStart w:id="4" w:name="_Toc279614241"/>
      <w:bookmarkStart w:id="5" w:name="_Toc288290094"/>
      <w:r w:rsidRPr="00FF4D15">
        <w:t>Identified impacts</w:t>
      </w:r>
      <w:bookmarkEnd w:id="4"/>
      <w:bookmarkEnd w:id="5"/>
    </w:p>
    <w:p w:rsidR="00BB407C" w:rsidRPr="008B4446" w:rsidRDefault="00BB407C" w:rsidP="00BB407C">
      <w:pPr>
        <w:spacing w:before="120" w:after="120" w:line="280" w:lineRule="exact"/>
        <w:rPr>
          <w:rFonts w:ascii="Arial" w:hAnsi="Arial"/>
          <w:sz w:val="22"/>
          <w:szCs w:val="22"/>
        </w:rPr>
      </w:pPr>
      <w:r w:rsidRPr="009E0371">
        <w:rPr>
          <w:rFonts w:ascii="Arial" w:hAnsi="Arial"/>
          <w:sz w:val="22"/>
          <w:szCs w:val="22"/>
        </w:rPr>
        <w:t>Participants stressed that impacts arising out of the Campaign have been incremental and generally occurred on a small scale.  These changes, however, have been appreciated as they qualitatively demonstrate a major shift in cultural attitudes and behaviours associated with non-violence.</w:t>
      </w:r>
      <w:r w:rsidRPr="00685C36">
        <w:rPr>
          <w:rFonts w:ascii="Arial" w:hAnsi="Arial"/>
          <w:sz w:val="22"/>
          <w:szCs w:val="22"/>
        </w:rPr>
        <w:t xml:space="preserve">  </w:t>
      </w:r>
    </w:p>
    <w:p w:rsidR="00BB407C" w:rsidRPr="00F145B2" w:rsidRDefault="00BB407C" w:rsidP="00BB407C">
      <w:pPr>
        <w:spacing w:before="120" w:after="120" w:line="280" w:lineRule="exact"/>
        <w:ind w:left="567" w:right="787"/>
        <w:rPr>
          <w:rFonts w:ascii="Arial" w:hAnsi="Arial"/>
          <w:i/>
          <w:sz w:val="20"/>
          <w:szCs w:val="20"/>
        </w:rPr>
      </w:pPr>
      <w:r w:rsidRPr="00F145B2">
        <w:rPr>
          <w:rFonts w:ascii="Arial" w:hAnsi="Arial"/>
          <w:i/>
          <w:sz w:val="20"/>
          <w:szCs w:val="20"/>
        </w:rPr>
        <w:t xml:space="preserve">Everything links back to the </w:t>
      </w:r>
      <w:r>
        <w:rPr>
          <w:rFonts w:ascii="Arial" w:hAnsi="Arial"/>
          <w:i/>
          <w:sz w:val="20"/>
          <w:szCs w:val="20"/>
        </w:rPr>
        <w:t>Campaign</w:t>
      </w:r>
      <w:r w:rsidRPr="00F145B2">
        <w:rPr>
          <w:rFonts w:ascii="Arial" w:hAnsi="Arial"/>
          <w:i/>
          <w:sz w:val="20"/>
          <w:szCs w:val="20"/>
        </w:rPr>
        <w:t>. (</w:t>
      </w:r>
      <w:proofErr w:type="spellStart"/>
      <w:r w:rsidRPr="00F145B2">
        <w:rPr>
          <w:rFonts w:ascii="Arial" w:hAnsi="Arial"/>
          <w:i/>
          <w:sz w:val="20"/>
          <w:szCs w:val="20"/>
        </w:rPr>
        <w:t>Taupō</w:t>
      </w:r>
      <w:proofErr w:type="spellEnd"/>
      <w:r w:rsidRPr="00F145B2">
        <w:rPr>
          <w:rFonts w:ascii="Arial" w:hAnsi="Arial"/>
          <w:i/>
          <w:sz w:val="20"/>
          <w:szCs w:val="20"/>
        </w:rPr>
        <w:t>, Social service provider #1)</w:t>
      </w:r>
    </w:p>
    <w:p w:rsidR="00BB407C" w:rsidRPr="00FF4D15" w:rsidRDefault="00BB407C" w:rsidP="00BB407C">
      <w:pPr>
        <w:spacing w:before="120" w:after="120" w:line="280" w:lineRule="exact"/>
        <w:rPr>
          <w:rFonts w:ascii="Arial" w:hAnsi="Arial"/>
          <w:b/>
          <w:sz w:val="22"/>
          <w:szCs w:val="22"/>
        </w:rPr>
      </w:pPr>
      <w:r w:rsidRPr="00FF4D15">
        <w:rPr>
          <w:rFonts w:ascii="Arial" w:hAnsi="Arial"/>
          <w:b/>
          <w:sz w:val="22"/>
          <w:szCs w:val="22"/>
        </w:rPr>
        <w:t>1.</w:t>
      </w:r>
      <w:r w:rsidRPr="00FF4D15">
        <w:rPr>
          <w:rFonts w:ascii="Arial" w:hAnsi="Arial"/>
          <w:b/>
          <w:sz w:val="22"/>
          <w:szCs w:val="22"/>
        </w:rPr>
        <w:tab/>
        <w:t>Increased awareness</w:t>
      </w:r>
    </w:p>
    <w:p w:rsidR="00BB407C" w:rsidRPr="00F145B2" w:rsidRDefault="00BB407C" w:rsidP="00BB407C">
      <w:pPr>
        <w:spacing w:before="120" w:after="120" w:line="280" w:lineRule="exact"/>
        <w:rPr>
          <w:rFonts w:ascii="Arial" w:hAnsi="Arial"/>
          <w:i/>
          <w:sz w:val="20"/>
          <w:szCs w:val="20"/>
        </w:rPr>
      </w:pPr>
      <w:r w:rsidRPr="00A36886">
        <w:rPr>
          <w:rFonts w:ascii="Arial" w:hAnsi="Arial"/>
          <w:sz w:val="22"/>
          <w:szCs w:val="22"/>
        </w:rPr>
        <w:t>All participants stated that the national ‘It’s not OK’ Campaign has resulted in a high degree of awareness and knowledge of family violence.</w:t>
      </w:r>
    </w:p>
    <w:p w:rsidR="00BB407C" w:rsidRPr="00F145B2" w:rsidRDefault="00BB407C" w:rsidP="00BB407C">
      <w:pPr>
        <w:spacing w:before="120" w:after="120" w:line="280" w:lineRule="exact"/>
        <w:ind w:left="567" w:right="787"/>
        <w:rPr>
          <w:rFonts w:ascii="Arial" w:hAnsi="Arial"/>
          <w:i/>
          <w:sz w:val="20"/>
          <w:szCs w:val="20"/>
        </w:rPr>
      </w:pPr>
      <w:r w:rsidRPr="00F145B2">
        <w:rPr>
          <w:rFonts w:ascii="Arial" w:hAnsi="Arial"/>
          <w:i/>
          <w:sz w:val="20"/>
          <w:szCs w:val="20"/>
        </w:rPr>
        <w:t>People realise there is an issue. (</w:t>
      </w:r>
      <w:proofErr w:type="spellStart"/>
      <w:r w:rsidRPr="00F145B2">
        <w:rPr>
          <w:rFonts w:ascii="Arial" w:hAnsi="Arial"/>
          <w:i/>
          <w:sz w:val="20"/>
          <w:szCs w:val="20"/>
        </w:rPr>
        <w:t>Taupō</w:t>
      </w:r>
      <w:proofErr w:type="spellEnd"/>
      <w:r w:rsidRPr="00F145B2">
        <w:rPr>
          <w:rFonts w:ascii="Arial" w:hAnsi="Arial"/>
          <w:i/>
          <w:sz w:val="20"/>
          <w:szCs w:val="20"/>
        </w:rPr>
        <w:t>, Social service provider #1)</w:t>
      </w:r>
    </w:p>
    <w:p w:rsidR="00BB407C" w:rsidRPr="00F145B2" w:rsidRDefault="00BB407C" w:rsidP="00BB407C">
      <w:pPr>
        <w:spacing w:before="120" w:after="120" w:line="280" w:lineRule="exact"/>
        <w:ind w:left="567" w:right="787"/>
        <w:rPr>
          <w:rFonts w:ascii="Arial" w:hAnsi="Arial"/>
          <w:i/>
          <w:sz w:val="20"/>
          <w:szCs w:val="20"/>
        </w:rPr>
      </w:pPr>
      <w:r w:rsidRPr="00F145B2">
        <w:rPr>
          <w:rFonts w:ascii="Arial" w:hAnsi="Arial"/>
          <w:i/>
          <w:sz w:val="20"/>
          <w:szCs w:val="20"/>
        </w:rPr>
        <w:t xml:space="preserve">There is </w:t>
      </w:r>
      <w:proofErr w:type="gramStart"/>
      <w:r w:rsidRPr="00F145B2">
        <w:rPr>
          <w:rFonts w:ascii="Arial" w:hAnsi="Arial"/>
          <w:i/>
          <w:sz w:val="20"/>
          <w:szCs w:val="20"/>
        </w:rPr>
        <w:t>an extremely</w:t>
      </w:r>
      <w:proofErr w:type="gramEnd"/>
      <w:r w:rsidRPr="00F145B2">
        <w:rPr>
          <w:rFonts w:ascii="Arial" w:hAnsi="Arial"/>
          <w:i/>
          <w:sz w:val="20"/>
          <w:szCs w:val="20"/>
        </w:rPr>
        <w:t xml:space="preserve"> strong brand recognition. (</w:t>
      </w:r>
      <w:proofErr w:type="spellStart"/>
      <w:r w:rsidRPr="00F145B2">
        <w:rPr>
          <w:rFonts w:ascii="Arial" w:hAnsi="Arial"/>
          <w:i/>
          <w:sz w:val="20"/>
          <w:szCs w:val="20"/>
        </w:rPr>
        <w:t>Taupō</w:t>
      </w:r>
      <w:proofErr w:type="spellEnd"/>
      <w:r w:rsidRPr="00F145B2">
        <w:rPr>
          <w:rFonts w:ascii="Arial" w:hAnsi="Arial"/>
          <w:i/>
          <w:sz w:val="20"/>
          <w:szCs w:val="20"/>
        </w:rPr>
        <w:t>, local government representative #7)</w:t>
      </w:r>
    </w:p>
    <w:p w:rsidR="00BB407C" w:rsidRPr="001D302C" w:rsidRDefault="00BB407C" w:rsidP="00BB407C">
      <w:pPr>
        <w:spacing w:before="120" w:after="120" w:line="280" w:lineRule="exact"/>
        <w:rPr>
          <w:rFonts w:ascii="Arial" w:hAnsi="Arial"/>
          <w:sz w:val="22"/>
          <w:szCs w:val="22"/>
        </w:rPr>
      </w:pPr>
      <w:r w:rsidRPr="00D01F53">
        <w:rPr>
          <w:rFonts w:ascii="Arial" w:hAnsi="Arial"/>
          <w:sz w:val="22"/>
          <w:szCs w:val="22"/>
        </w:rPr>
        <w:t xml:space="preserve">Further, key Campaign messages </w:t>
      </w:r>
      <w:r>
        <w:rPr>
          <w:rFonts w:ascii="Arial" w:hAnsi="Arial"/>
          <w:sz w:val="22"/>
          <w:szCs w:val="22"/>
        </w:rPr>
        <w:t xml:space="preserve">were reported </w:t>
      </w:r>
      <w:r w:rsidRPr="000171CE">
        <w:rPr>
          <w:rFonts w:ascii="Arial" w:hAnsi="Arial"/>
          <w:sz w:val="22"/>
          <w:szCs w:val="22"/>
        </w:rPr>
        <w:t xml:space="preserve">as having become </w:t>
      </w:r>
      <w:r>
        <w:rPr>
          <w:rFonts w:ascii="Arial" w:hAnsi="Arial"/>
          <w:sz w:val="22"/>
          <w:szCs w:val="22"/>
        </w:rPr>
        <w:t xml:space="preserve">entrenched within the various communities.  This was evidenced by the adoption of Campaign messages, within </w:t>
      </w:r>
      <w:r w:rsidRPr="00703984">
        <w:rPr>
          <w:rFonts w:ascii="Arial" w:hAnsi="Arial"/>
          <w:sz w:val="22"/>
          <w:szCs w:val="22"/>
        </w:rPr>
        <w:t>common vernacular</w:t>
      </w:r>
      <w:r>
        <w:rPr>
          <w:rFonts w:ascii="Arial" w:hAnsi="Arial"/>
          <w:sz w:val="22"/>
          <w:szCs w:val="22"/>
        </w:rPr>
        <w:t xml:space="preserve">, across multiple </w:t>
      </w:r>
      <w:r w:rsidRPr="00703984">
        <w:rPr>
          <w:rFonts w:ascii="Arial" w:hAnsi="Arial"/>
          <w:sz w:val="22"/>
          <w:szCs w:val="22"/>
        </w:rPr>
        <w:t xml:space="preserve">levels of the </w:t>
      </w:r>
      <w:r>
        <w:rPr>
          <w:rFonts w:ascii="Arial" w:hAnsi="Arial"/>
          <w:sz w:val="22"/>
          <w:szCs w:val="22"/>
        </w:rPr>
        <w:t xml:space="preserve">various </w:t>
      </w:r>
      <w:r w:rsidRPr="00703984">
        <w:rPr>
          <w:rFonts w:ascii="Arial" w:hAnsi="Arial"/>
          <w:sz w:val="22"/>
          <w:szCs w:val="22"/>
        </w:rPr>
        <w:t>communit</w:t>
      </w:r>
      <w:r>
        <w:rPr>
          <w:rFonts w:ascii="Arial" w:hAnsi="Arial"/>
          <w:sz w:val="22"/>
          <w:szCs w:val="22"/>
        </w:rPr>
        <w:t>ies</w:t>
      </w:r>
      <w:r w:rsidRPr="00703984">
        <w:rPr>
          <w:rFonts w:ascii="Arial" w:hAnsi="Arial"/>
          <w:sz w:val="22"/>
          <w:szCs w:val="22"/>
        </w:rPr>
        <w:t xml:space="preserve">. </w:t>
      </w:r>
      <w:r>
        <w:rPr>
          <w:rFonts w:ascii="Arial" w:hAnsi="Arial"/>
          <w:sz w:val="22"/>
          <w:szCs w:val="22"/>
        </w:rPr>
        <w:t xml:space="preserve"> </w:t>
      </w:r>
      <w:r w:rsidRPr="001D302C">
        <w:rPr>
          <w:rFonts w:ascii="Arial" w:hAnsi="Arial"/>
          <w:sz w:val="22"/>
          <w:szCs w:val="22"/>
        </w:rPr>
        <w:t>For instance, m</w:t>
      </w:r>
      <w:r w:rsidRPr="00703984">
        <w:rPr>
          <w:rFonts w:ascii="Arial" w:hAnsi="Arial"/>
          <w:sz w:val="22"/>
          <w:szCs w:val="22"/>
        </w:rPr>
        <w:t>ultiple</w:t>
      </w:r>
      <w:r w:rsidRPr="001D302C">
        <w:rPr>
          <w:rFonts w:ascii="Arial" w:hAnsi="Arial"/>
          <w:sz w:val="22"/>
          <w:szCs w:val="22"/>
        </w:rPr>
        <w:t xml:space="preserve"> reports were provided of families and children using the term</w:t>
      </w:r>
      <w:r>
        <w:rPr>
          <w:rFonts w:ascii="Arial" w:hAnsi="Arial"/>
          <w:sz w:val="22"/>
          <w:szCs w:val="22"/>
        </w:rPr>
        <w:t xml:space="preserve"> </w:t>
      </w:r>
      <w:r w:rsidRPr="00985092">
        <w:rPr>
          <w:rFonts w:ascii="Arial" w:hAnsi="Arial"/>
          <w:sz w:val="22"/>
          <w:szCs w:val="22"/>
        </w:rPr>
        <w:t xml:space="preserve">'It's not </w:t>
      </w:r>
      <w:r>
        <w:rPr>
          <w:rFonts w:ascii="Arial" w:hAnsi="Arial"/>
          <w:sz w:val="22"/>
          <w:szCs w:val="22"/>
        </w:rPr>
        <w:t>OK</w:t>
      </w:r>
      <w:r w:rsidRPr="00985092">
        <w:rPr>
          <w:rFonts w:ascii="Arial" w:hAnsi="Arial"/>
          <w:sz w:val="22"/>
          <w:szCs w:val="22"/>
        </w:rPr>
        <w:t>'</w:t>
      </w:r>
      <w:r w:rsidRPr="001D302C">
        <w:rPr>
          <w:rFonts w:ascii="Arial" w:hAnsi="Arial"/>
          <w:sz w:val="22"/>
          <w:szCs w:val="22"/>
        </w:rPr>
        <w:t xml:space="preserve"> in reference to violent and</w:t>
      </w:r>
      <w:r>
        <w:rPr>
          <w:rFonts w:ascii="Arial" w:hAnsi="Arial"/>
          <w:sz w:val="22"/>
          <w:szCs w:val="22"/>
        </w:rPr>
        <w:t xml:space="preserve"> </w:t>
      </w:r>
      <w:r w:rsidRPr="001D302C">
        <w:rPr>
          <w:rFonts w:ascii="Arial" w:hAnsi="Arial"/>
          <w:sz w:val="22"/>
          <w:szCs w:val="22"/>
        </w:rPr>
        <w:t>/</w:t>
      </w:r>
      <w:r>
        <w:rPr>
          <w:rFonts w:ascii="Arial" w:hAnsi="Arial"/>
          <w:sz w:val="22"/>
          <w:szCs w:val="22"/>
        </w:rPr>
        <w:t xml:space="preserve"> </w:t>
      </w:r>
      <w:r w:rsidRPr="001D302C">
        <w:rPr>
          <w:rFonts w:ascii="Arial" w:hAnsi="Arial"/>
          <w:sz w:val="22"/>
          <w:szCs w:val="22"/>
        </w:rPr>
        <w:t>or bullying behaviours.</w:t>
      </w:r>
    </w:p>
    <w:p w:rsidR="00BB407C" w:rsidRDefault="00BB407C" w:rsidP="00BB407C">
      <w:pPr>
        <w:spacing w:before="120" w:after="120" w:line="280" w:lineRule="exact"/>
        <w:ind w:left="567" w:right="787"/>
        <w:rPr>
          <w:rFonts w:ascii="Arial" w:hAnsi="Arial"/>
          <w:i/>
          <w:sz w:val="20"/>
          <w:szCs w:val="20"/>
        </w:rPr>
      </w:pPr>
      <w:r w:rsidRPr="00C21F9F">
        <w:rPr>
          <w:rFonts w:ascii="Arial" w:hAnsi="Arial"/>
          <w:i/>
          <w:sz w:val="20"/>
          <w:szCs w:val="20"/>
        </w:rPr>
        <w:t xml:space="preserve">The Campaign has provided communities with </w:t>
      </w:r>
      <w:proofErr w:type="gramStart"/>
      <w:r w:rsidRPr="00C21F9F">
        <w:rPr>
          <w:rFonts w:ascii="Arial" w:hAnsi="Arial"/>
          <w:i/>
          <w:sz w:val="20"/>
          <w:szCs w:val="20"/>
        </w:rPr>
        <w:t>a shorthand</w:t>
      </w:r>
      <w:proofErr w:type="gramEnd"/>
      <w:r w:rsidRPr="00C21F9F">
        <w:rPr>
          <w:rFonts w:ascii="Arial" w:hAnsi="Arial"/>
          <w:i/>
          <w:sz w:val="20"/>
          <w:szCs w:val="20"/>
        </w:rPr>
        <w:t xml:space="preserve"> to cover a range of behaviours. (</w:t>
      </w:r>
      <w:proofErr w:type="spellStart"/>
      <w:r w:rsidRPr="00C21F9F">
        <w:rPr>
          <w:rFonts w:ascii="Arial" w:hAnsi="Arial"/>
          <w:i/>
          <w:sz w:val="20"/>
          <w:szCs w:val="20"/>
        </w:rPr>
        <w:t>Taupō</w:t>
      </w:r>
      <w:proofErr w:type="spellEnd"/>
      <w:r w:rsidRPr="00C21F9F">
        <w:rPr>
          <w:rFonts w:ascii="Arial" w:hAnsi="Arial"/>
          <w:i/>
          <w:sz w:val="20"/>
          <w:szCs w:val="20"/>
        </w:rPr>
        <w:t>, Social service provider #3)</w:t>
      </w:r>
    </w:p>
    <w:p w:rsidR="00BB407C" w:rsidRPr="007979E4" w:rsidRDefault="00BB407C" w:rsidP="00BB407C">
      <w:pPr>
        <w:spacing w:before="120" w:after="120" w:line="280" w:lineRule="exact"/>
        <w:ind w:left="567" w:right="787"/>
        <w:rPr>
          <w:rFonts w:ascii="Arial" w:hAnsi="Arial"/>
          <w:i/>
          <w:sz w:val="20"/>
          <w:szCs w:val="20"/>
        </w:rPr>
      </w:pPr>
      <w:r w:rsidRPr="00F145B2">
        <w:rPr>
          <w:rFonts w:ascii="Arial" w:hAnsi="Arial"/>
          <w:i/>
          <w:sz w:val="20"/>
          <w:szCs w:val="20"/>
        </w:rPr>
        <w:t xml:space="preserve">I was at one of the local schools last week and I overheard one of the kids </w:t>
      </w:r>
      <w:r w:rsidRPr="007979E4">
        <w:rPr>
          <w:rFonts w:ascii="Arial" w:hAnsi="Arial"/>
          <w:i/>
          <w:sz w:val="20"/>
          <w:szCs w:val="20"/>
        </w:rPr>
        <w:t xml:space="preserve">saying, “No, it’s not </w:t>
      </w:r>
      <w:r w:rsidR="008B6662">
        <w:rPr>
          <w:rFonts w:ascii="Arial" w:hAnsi="Arial"/>
          <w:i/>
          <w:sz w:val="20"/>
          <w:szCs w:val="20"/>
        </w:rPr>
        <w:t>OK</w:t>
      </w:r>
      <w:r w:rsidRPr="007979E4">
        <w:rPr>
          <w:rFonts w:ascii="Arial" w:hAnsi="Arial"/>
          <w:i/>
          <w:sz w:val="20"/>
          <w:szCs w:val="20"/>
        </w:rPr>
        <w:t>”. (</w:t>
      </w:r>
      <w:proofErr w:type="spellStart"/>
      <w:r w:rsidRPr="007979E4">
        <w:rPr>
          <w:rFonts w:ascii="Arial" w:hAnsi="Arial"/>
          <w:i/>
          <w:sz w:val="20"/>
          <w:szCs w:val="20"/>
        </w:rPr>
        <w:t>Taupō</w:t>
      </w:r>
      <w:proofErr w:type="spellEnd"/>
      <w:r w:rsidRPr="007979E4">
        <w:rPr>
          <w:rFonts w:ascii="Arial" w:hAnsi="Arial"/>
          <w:i/>
          <w:sz w:val="20"/>
          <w:szCs w:val="20"/>
        </w:rPr>
        <w:t>, Social service provider #5)</w:t>
      </w:r>
    </w:p>
    <w:p w:rsidR="00BB407C" w:rsidRPr="007979E4" w:rsidRDefault="00BB407C" w:rsidP="00BB407C">
      <w:pPr>
        <w:spacing w:before="120" w:after="120" w:line="280" w:lineRule="exact"/>
        <w:ind w:left="567" w:right="787"/>
        <w:rPr>
          <w:rFonts w:ascii="Arial" w:hAnsi="Arial"/>
          <w:i/>
          <w:sz w:val="20"/>
          <w:szCs w:val="20"/>
        </w:rPr>
      </w:pPr>
      <w:r w:rsidRPr="007979E4">
        <w:rPr>
          <w:rFonts w:ascii="Arial" w:hAnsi="Arial"/>
          <w:i/>
          <w:sz w:val="20"/>
          <w:szCs w:val="20"/>
        </w:rPr>
        <w:t xml:space="preserve">Kids are saying, ‘It’s not </w:t>
      </w:r>
      <w:r w:rsidR="008B6662">
        <w:rPr>
          <w:rFonts w:ascii="Arial" w:hAnsi="Arial"/>
          <w:i/>
          <w:sz w:val="20"/>
          <w:szCs w:val="20"/>
        </w:rPr>
        <w:t>OK</w:t>
      </w:r>
      <w:r w:rsidRPr="007979E4">
        <w:rPr>
          <w:rFonts w:ascii="Arial" w:hAnsi="Arial"/>
          <w:i/>
          <w:sz w:val="20"/>
          <w:szCs w:val="20"/>
        </w:rPr>
        <w:t>’. (</w:t>
      </w:r>
      <w:proofErr w:type="spellStart"/>
      <w:r w:rsidRPr="007979E4">
        <w:rPr>
          <w:rFonts w:ascii="Arial" w:hAnsi="Arial"/>
          <w:i/>
          <w:sz w:val="20"/>
          <w:szCs w:val="20"/>
        </w:rPr>
        <w:t>Taupō</w:t>
      </w:r>
      <w:proofErr w:type="spellEnd"/>
      <w:r w:rsidRPr="007979E4">
        <w:rPr>
          <w:rFonts w:ascii="Arial" w:hAnsi="Arial"/>
          <w:i/>
          <w:sz w:val="20"/>
          <w:szCs w:val="20"/>
        </w:rPr>
        <w:t>, Social service provider #6)</w:t>
      </w:r>
    </w:p>
    <w:p w:rsidR="00BB407C" w:rsidRPr="00F145B2" w:rsidRDefault="00BB407C" w:rsidP="00BB407C">
      <w:pPr>
        <w:spacing w:before="120" w:after="120" w:line="280" w:lineRule="exact"/>
        <w:ind w:left="567" w:right="787"/>
        <w:rPr>
          <w:rFonts w:ascii="Arial" w:hAnsi="Arial"/>
          <w:i/>
          <w:sz w:val="20"/>
          <w:szCs w:val="20"/>
        </w:rPr>
      </w:pPr>
      <w:r w:rsidRPr="007979E4">
        <w:rPr>
          <w:rFonts w:ascii="Arial" w:hAnsi="Arial"/>
          <w:i/>
          <w:sz w:val="20"/>
          <w:szCs w:val="20"/>
        </w:rPr>
        <w:t>It comes out in areas that don’t explicitly have anything to do with the</w:t>
      </w:r>
      <w:r w:rsidRPr="00F145B2">
        <w:rPr>
          <w:rFonts w:ascii="Arial" w:hAnsi="Arial"/>
          <w:i/>
          <w:sz w:val="20"/>
          <w:szCs w:val="20"/>
        </w:rPr>
        <w:t xml:space="preserve"> </w:t>
      </w:r>
      <w:r>
        <w:rPr>
          <w:rFonts w:ascii="Arial" w:hAnsi="Arial"/>
          <w:i/>
          <w:sz w:val="20"/>
          <w:szCs w:val="20"/>
        </w:rPr>
        <w:t>Campaign</w:t>
      </w:r>
      <w:r w:rsidRPr="00F145B2">
        <w:rPr>
          <w:rFonts w:ascii="Arial" w:hAnsi="Arial"/>
          <w:i/>
          <w:sz w:val="20"/>
          <w:szCs w:val="20"/>
        </w:rPr>
        <w:t>.  For instance during Youth Week we had all these young people saying, “Be the change” and saying “No to family violence”. (</w:t>
      </w:r>
      <w:proofErr w:type="spellStart"/>
      <w:r w:rsidRPr="00F145B2">
        <w:rPr>
          <w:rFonts w:ascii="Arial" w:hAnsi="Arial"/>
          <w:i/>
          <w:sz w:val="20"/>
          <w:szCs w:val="20"/>
        </w:rPr>
        <w:t>Taupō</w:t>
      </w:r>
      <w:proofErr w:type="spellEnd"/>
      <w:r w:rsidRPr="00F145B2">
        <w:rPr>
          <w:rFonts w:ascii="Arial" w:hAnsi="Arial"/>
          <w:i/>
          <w:sz w:val="20"/>
          <w:szCs w:val="20"/>
        </w:rPr>
        <w:t>, Social service provider #1)</w:t>
      </w:r>
    </w:p>
    <w:p w:rsidR="00BB407C" w:rsidRPr="00F145B2" w:rsidRDefault="00BB407C" w:rsidP="00BB407C">
      <w:pPr>
        <w:spacing w:before="120" w:after="120" w:line="280" w:lineRule="exact"/>
        <w:rPr>
          <w:rFonts w:ascii="Arial" w:hAnsi="Arial"/>
          <w:sz w:val="22"/>
          <w:szCs w:val="22"/>
        </w:rPr>
      </w:pPr>
      <w:r w:rsidRPr="00F145B2">
        <w:rPr>
          <w:rFonts w:ascii="Arial" w:hAnsi="Arial"/>
          <w:sz w:val="22"/>
          <w:szCs w:val="22"/>
        </w:rPr>
        <w:t xml:space="preserve">Further, participants provided multiple references to an increased understanding of family violence and an increased incidence of children, families and social service </w:t>
      </w:r>
      <w:r w:rsidRPr="00F145B2">
        <w:rPr>
          <w:rFonts w:ascii="Arial" w:hAnsi="Arial" w:cs="Calibri"/>
          <w:sz w:val="22"/>
          <w:szCs w:val="22"/>
        </w:rPr>
        <w:t>providers</w:t>
      </w:r>
      <w:r w:rsidRPr="00F145B2">
        <w:rPr>
          <w:rFonts w:ascii="Arial" w:hAnsi="Arial"/>
          <w:sz w:val="22"/>
          <w:szCs w:val="22"/>
        </w:rPr>
        <w:t xml:space="preserve"> engaging in family violence discussions. </w:t>
      </w:r>
      <w:r w:rsidR="008B6662">
        <w:rPr>
          <w:rFonts w:ascii="Arial" w:hAnsi="Arial"/>
          <w:sz w:val="22"/>
          <w:szCs w:val="22"/>
        </w:rPr>
        <w:t xml:space="preserve"> Importantly, these discussions</w:t>
      </w:r>
      <w:r w:rsidRPr="00F145B2">
        <w:rPr>
          <w:rFonts w:ascii="Arial" w:hAnsi="Arial"/>
          <w:sz w:val="22"/>
          <w:szCs w:val="22"/>
        </w:rPr>
        <w:t xml:space="preserve"> increased knowledge and the perceived freedom to discuss family violence was linked directly to the </w:t>
      </w:r>
      <w:r w:rsidRPr="00F145B2">
        <w:rPr>
          <w:rFonts w:ascii="Arial" w:hAnsi="Arial" w:cs="Calibri"/>
          <w:sz w:val="22"/>
          <w:szCs w:val="22"/>
        </w:rPr>
        <w:t>national</w:t>
      </w:r>
      <w:r w:rsidRPr="00F145B2">
        <w:rPr>
          <w:rFonts w:ascii="Arial" w:hAnsi="Arial"/>
          <w:sz w:val="22"/>
          <w:szCs w:val="22"/>
        </w:rPr>
        <w:t xml:space="preserve"> </w:t>
      </w:r>
      <w:r>
        <w:rPr>
          <w:rFonts w:ascii="Arial" w:hAnsi="Arial"/>
          <w:sz w:val="22"/>
          <w:szCs w:val="22"/>
        </w:rPr>
        <w:t>Campaign</w:t>
      </w:r>
      <w:r w:rsidRPr="00F145B2">
        <w:rPr>
          <w:rFonts w:ascii="Arial" w:hAnsi="Arial"/>
          <w:sz w:val="22"/>
          <w:szCs w:val="22"/>
        </w:rPr>
        <w:t xml:space="preserve"> and the various complementary local initiatives.  </w:t>
      </w:r>
    </w:p>
    <w:p w:rsidR="00BB407C" w:rsidRPr="0047569F" w:rsidRDefault="00BB407C" w:rsidP="00BB407C">
      <w:pPr>
        <w:spacing w:before="120" w:after="120" w:line="280" w:lineRule="exact"/>
        <w:ind w:left="567" w:hanging="567"/>
        <w:rPr>
          <w:rFonts w:ascii="Arial" w:hAnsi="Arial"/>
          <w:b/>
          <w:sz w:val="22"/>
          <w:szCs w:val="22"/>
        </w:rPr>
      </w:pPr>
      <w:r w:rsidRPr="0047569F">
        <w:rPr>
          <w:rFonts w:ascii="Arial" w:hAnsi="Arial"/>
          <w:b/>
          <w:sz w:val="22"/>
          <w:szCs w:val="22"/>
        </w:rPr>
        <w:lastRenderedPageBreak/>
        <w:t>2.</w:t>
      </w:r>
      <w:r w:rsidRPr="0047569F">
        <w:rPr>
          <w:rFonts w:ascii="Arial" w:hAnsi="Arial"/>
          <w:b/>
          <w:sz w:val="22"/>
          <w:szCs w:val="22"/>
        </w:rPr>
        <w:tab/>
        <w:t xml:space="preserve">Attitude change and increased </w:t>
      </w:r>
      <w:proofErr w:type="spellStart"/>
      <w:r w:rsidRPr="0047569F">
        <w:rPr>
          <w:rFonts w:ascii="Arial" w:hAnsi="Arial"/>
          <w:b/>
          <w:sz w:val="22"/>
          <w:szCs w:val="22"/>
        </w:rPr>
        <w:t>prosocial</w:t>
      </w:r>
      <w:proofErr w:type="spellEnd"/>
      <w:r w:rsidRPr="0047569F">
        <w:rPr>
          <w:rFonts w:ascii="Arial" w:hAnsi="Arial"/>
          <w:b/>
          <w:sz w:val="22"/>
          <w:szCs w:val="22"/>
        </w:rPr>
        <w:t xml:space="preserve"> behaviours</w:t>
      </w:r>
    </w:p>
    <w:p w:rsidR="00BB407C" w:rsidRPr="00F145B2" w:rsidRDefault="00BB407C" w:rsidP="00BB407C">
      <w:pPr>
        <w:spacing w:before="120" w:after="120" w:line="280" w:lineRule="exact"/>
        <w:rPr>
          <w:rFonts w:ascii="Arial" w:hAnsi="Arial"/>
          <w:sz w:val="22"/>
          <w:szCs w:val="22"/>
        </w:rPr>
      </w:pPr>
      <w:r w:rsidRPr="00F145B2">
        <w:rPr>
          <w:rFonts w:ascii="Arial" w:hAnsi="Arial"/>
          <w:sz w:val="22"/>
          <w:szCs w:val="22"/>
        </w:rPr>
        <w:t xml:space="preserve">The </w:t>
      </w:r>
      <w:r>
        <w:rPr>
          <w:rFonts w:ascii="Arial" w:hAnsi="Arial"/>
          <w:sz w:val="22"/>
          <w:szCs w:val="22"/>
        </w:rPr>
        <w:t>Campaign</w:t>
      </w:r>
      <w:r w:rsidRPr="00F145B2">
        <w:rPr>
          <w:rFonts w:ascii="Arial" w:hAnsi="Arial"/>
          <w:sz w:val="22"/>
          <w:szCs w:val="22"/>
        </w:rPr>
        <w:t xml:space="preserve"> was discussed as hav</w:t>
      </w:r>
      <w:r w:rsidR="008B6662">
        <w:rPr>
          <w:rFonts w:ascii="Arial" w:hAnsi="Arial"/>
          <w:sz w:val="22"/>
          <w:szCs w:val="22"/>
        </w:rPr>
        <w:t xml:space="preserve">ing provided a vehicle for </w:t>
      </w:r>
      <w:proofErr w:type="spellStart"/>
      <w:r w:rsidR="008B6662">
        <w:rPr>
          <w:rFonts w:ascii="Arial" w:hAnsi="Arial"/>
          <w:sz w:val="22"/>
          <w:szCs w:val="22"/>
        </w:rPr>
        <w:t>wide</w:t>
      </w:r>
      <w:r w:rsidRPr="00F145B2">
        <w:rPr>
          <w:rFonts w:ascii="Arial" w:hAnsi="Arial"/>
          <w:sz w:val="22"/>
          <w:szCs w:val="22"/>
        </w:rPr>
        <w:t>reaching</w:t>
      </w:r>
      <w:proofErr w:type="spellEnd"/>
      <w:r w:rsidRPr="00F145B2">
        <w:rPr>
          <w:rFonts w:ascii="Arial" w:hAnsi="Arial"/>
          <w:sz w:val="22"/>
          <w:szCs w:val="22"/>
        </w:rPr>
        <w:t xml:space="preserve"> attitude and </w:t>
      </w:r>
      <w:r>
        <w:rPr>
          <w:rFonts w:ascii="Arial" w:hAnsi="Arial"/>
          <w:sz w:val="22"/>
          <w:szCs w:val="22"/>
        </w:rPr>
        <w:t xml:space="preserve">behaviour </w:t>
      </w:r>
      <w:r w:rsidRPr="00F145B2">
        <w:rPr>
          <w:rFonts w:ascii="Arial" w:hAnsi="Arial"/>
          <w:sz w:val="22"/>
          <w:szCs w:val="22"/>
        </w:rPr>
        <w:t xml:space="preserve">change.  </w:t>
      </w:r>
    </w:p>
    <w:p w:rsidR="00BB407C" w:rsidRPr="0032173F" w:rsidRDefault="00BB407C" w:rsidP="00BB407C">
      <w:pPr>
        <w:spacing w:before="120" w:after="120" w:line="280" w:lineRule="exact"/>
        <w:rPr>
          <w:rFonts w:ascii="Arial" w:hAnsi="Arial"/>
          <w:b/>
          <w:i/>
          <w:sz w:val="22"/>
          <w:szCs w:val="22"/>
        </w:rPr>
      </w:pPr>
      <w:r w:rsidRPr="0032173F">
        <w:rPr>
          <w:rFonts w:ascii="Arial" w:hAnsi="Arial"/>
          <w:b/>
          <w:i/>
          <w:sz w:val="22"/>
          <w:szCs w:val="22"/>
        </w:rPr>
        <w:t>Decreased antisocial behaviour</w:t>
      </w:r>
    </w:p>
    <w:p w:rsidR="00BB407C" w:rsidRPr="00F145B2" w:rsidRDefault="00BB407C" w:rsidP="00BB407C">
      <w:pPr>
        <w:spacing w:before="120" w:after="120" w:line="280" w:lineRule="exact"/>
        <w:rPr>
          <w:rFonts w:ascii="Arial" w:hAnsi="Arial"/>
          <w:sz w:val="22"/>
          <w:szCs w:val="22"/>
        </w:rPr>
      </w:pPr>
      <w:r w:rsidRPr="00F145B2">
        <w:rPr>
          <w:rFonts w:ascii="Arial" w:hAnsi="Arial"/>
          <w:sz w:val="22"/>
          <w:szCs w:val="22"/>
        </w:rPr>
        <w:t xml:space="preserve">Within prison, those who had attended Vic </w:t>
      </w:r>
      <w:proofErr w:type="spellStart"/>
      <w:r w:rsidRPr="00F145B2">
        <w:rPr>
          <w:rFonts w:ascii="Arial" w:hAnsi="Arial"/>
          <w:sz w:val="22"/>
          <w:szCs w:val="22"/>
        </w:rPr>
        <w:t>Tamati</w:t>
      </w:r>
      <w:proofErr w:type="spellEnd"/>
      <w:r w:rsidRPr="00F145B2">
        <w:rPr>
          <w:rFonts w:ascii="Arial" w:hAnsi="Arial"/>
          <w:sz w:val="22"/>
          <w:szCs w:val="22"/>
        </w:rPr>
        <w:t xml:space="preserve"> presentations had reported gaining insight into their history of family violence and a resolve to refrain from violence.  This acknowledgement coincided with requests for assistance, and the prison authorities requesting that the police provide information to inmates on protection orders.  Youth who had participated in one of Vic </w:t>
      </w:r>
      <w:proofErr w:type="spellStart"/>
      <w:r w:rsidRPr="00F145B2">
        <w:rPr>
          <w:rFonts w:ascii="Arial" w:hAnsi="Arial"/>
          <w:sz w:val="22"/>
          <w:szCs w:val="22"/>
        </w:rPr>
        <w:t>Tamati’s</w:t>
      </w:r>
      <w:proofErr w:type="spellEnd"/>
      <w:r w:rsidRPr="00F145B2">
        <w:rPr>
          <w:rFonts w:ascii="Arial" w:hAnsi="Arial"/>
          <w:sz w:val="22"/>
          <w:szCs w:val="22"/>
        </w:rPr>
        <w:t xml:space="preserve"> presentations were described as having experienced insights into family violence.  Further, and perhaps more importantly, feedback provided by youth over the last year highlighted a determination to end negative cycles of intergenerational dysfunction.  In addition, families, regarded as </w:t>
      </w:r>
      <w:proofErr w:type="spellStart"/>
      <w:r w:rsidRPr="0069660B">
        <w:rPr>
          <w:rFonts w:ascii="Arial" w:hAnsi="Arial"/>
          <w:sz w:val="22"/>
          <w:szCs w:val="22"/>
        </w:rPr>
        <w:t>intergenerationally</w:t>
      </w:r>
      <w:proofErr w:type="spellEnd"/>
      <w:r w:rsidRPr="0069660B">
        <w:rPr>
          <w:rFonts w:ascii="Arial" w:hAnsi="Arial"/>
          <w:sz w:val="22"/>
          <w:szCs w:val="22"/>
        </w:rPr>
        <w:t xml:space="preserve"> dysfunctional</w:t>
      </w:r>
      <w:r>
        <w:rPr>
          <w:rFonts w:ascii="Arial" w:hAnsi="Arial"/>
          <w:sz w:val="22"/>
          <w:szCs w:val="22"/>
        </w:rPr>
        <w:t>,</w:t>
      </w:r>
      <w:r w:rsidRPr="0069660B">
        <w:rPr>
          <w:rFonts w:ascii="Arial" w:hAnsi="Arial"/>
          <w:sz w:val="22"/>
          <w:szCs w:val="22"/>
        </w:rPr>
        <w:t xml:space="preserve"> and at-risk of continued family violence, </w:t>
      </w:r>
      <w:r>
        <w:rPr>
          <w:rFonts w:ascii="Arial" w:hAnsi="Arial"/>
          <w:sz w:val="22"/>
          <w:szCs w:val="22"/>
        </w:rPr>
        <w:t xml:space="preserve">reported </w:t>
      </w:r>
      <w:r w:rsidRPr="00F10782">
        <w:rPr>
          <w:rFonts w:ascii="Arial" w:hAnsi="Arial"/>
          <w:sz w:val="22"/>
          <w:szCs w:val="22"/>
        </w:rPr>
        <w:t xml:space="preserve">an increased </w:t>
      </w:r>
      <w:r w:rsidRPr="0069660B">
        <w:rPr>
          <w:rFonts w:ascii="Arial" w:hAnsi="Arial"/>
          <w:sz w:val="22"/>
          <w:szCs w:val="22"/>
        </w:rPr>
        <w:t>awareness of family violence and</w:t>
      </w:r>
      <w:r>
        <w:rPr>
          <w:rFonts w:ascii="Arial" w:hAnsi="Arial"/>
          <w:sz w:val="22"/>
          <w:szCs w:val="22"/>
        </w:rPr>
        <w:t xml:space="preserve"> had </w:t>
      </w:r>
      <w:r w:rsidRPr="0069660B">
        <w:rPr>
          <w:rFonts w:ascii="Arial" w:hAnsi="Arial"/>
          <w:sz w:val="22"/>
          <w:szCs w:val="22"/>
        </w:rPr>
        <w:t xml:space="preserve">taken actions to refrain from family violence and adopt positive family dynamics. </w:t>
      </w:r>
    </w:p>
    <w:p w:rsidR="00BB407C" w:rsidRPr="0032173F" w:rsidRDefault="00BB407C" w:rsidP="00BB407C">
      <w:pPr>
        <w:spacing w:before="120" w:after="120" w:line="280" w:lineRule="exact"/>
        <w:rPr>
          <w:rFonts w:ascii="Arial" w:hAnsi="Arial"/>
          <w:b/>
          <w:i/>
          <w:sz w:val="22"/>
          <w:szCs w:val="22"/>
        </w:rPr>
      </w:pPr>
      <w:r w:rsidRPr="0032173F">
        <w:rPr>
          <w:rFonts w:ascii="Arial" w:hAnsi="Arial"/>
          <w:b/>
          <w:i/>
          <w:sz w:val="22"/>
          <w:szCs w:val="22"/>
        </w:rPr>
        <w:t>Changes to organisational culture</w:t>
      </w:r>
    </w:p>
    <w:p w:rsidR="00BB407C" w:rsidRPr="003A5AF0" w:rsidRDefault="00BB407C" w:rsidP="00BB407C">
      <w:pPr>
        <w:spacing w:before="120" w:after="120" w:line="280" w:lineRule="exact"/>
        <w:rPr>
          <w:rFonts w:ascii="Arial" w:hAnsi="Arial"/>
          <w:sz w:val="22"/>
          <w:szCs w:val="22"/>
        </w:rPr>
      </w:pPr>
      <w:r w:rsidRPr="00F145B2">
        <w:rPr>
          <w:rFonts w:ascii="Arial" w:hAnsi="Arial"/>
          <w:sz w:val="22"/>
          <w:szCs w:val="22"/>
        </w:rPr>
        <w:t xml:space="preserve">Multiple reports were provided of local organisations that had developed and implemented family violence policies, including child protection policies and safety plans, into daily operations.  Most cited examples included the </w:t>
      </w:r>
      <w:proofErr w:type="spellStart"/>
      <w:r w:rsidRPr="00F145B2">
        <w:rPr>
          <w:rFonts w:ascii="Arial" w:hAnsi="Arial"/>
          <w:sz w:val="22"/>
          <w:szCs w:val="22"/>
        </w:rPr>
        <w:t>Taupō</w:t>
      </w:r>
      <w:proofErr w:type="spellEnd"/>
      <w:r w:rsidRPr="00F145B2">
        <w:rPr>
          <w:rFonts w:ascii="Arial" w:hAnsi="Arial"/>
          <w:sz w:val="22"/>
          <w:szCs w:val="22"/>
        </w:rPr>
        <w:t xml:space="preserve"> Family Centre and </w:t>
      </w:r>
      <w:proofErr w:type="spellStart"/>
      <w:r w:rsidRPr="00F145B2">
        <w:rPr>
          <w:rFonts w:ascii="Arial" w:hAnsi="Arial"/>
          <w:sz w:val="22"/>
          <w:szCs w:val="22"/>
        </w:rPr>
        <w:t>Anamata</w:t>
      </w:r>
      <w:proofErr w:type="spellEnd"/>
      <w:r w:rsidRPr="00F145B2">
        <w:rPr>
          <w:rFonts w:ascii="Arial" w:hAnsi="Arial"/>
          <w:sz w:val="22"/>
          <w:szCs w:val="22"/>
        </w:rPr>
        <w:t xml:space="preserve"> CAFÉ.  </w:t>
      </w:r>
      <w:r w:rsidRPr="003A5AF0">
        <w:rPr>
          <w:rFonts w:ascii="Arial" w:hAnsi="Arial"/>
          <w:sz w:val="22"/>
          <w:szCs w:val="22"/>
        </w:rPr>
        <w:t xml:space="preserve">In addition, the Campaign was directly linked to a small but growing movement of community based family violence interventions.  Specifically, individuals discussed situations where they or </w:t>
      </w:r>
      <w:r>
        <w:rPr>
          <w:rFonts w:ascii="Arial" w:hAnsi="Arial"/>
          <w:sz w:val="22"/>
          <w:szCs w:val="22"/>
        </w:rPr>
        <w:t>another party</w:t>
      </w:r>
      <w:r w:rsidRPr="003A5AF0">
        <w:rPr>
          <w:rFonts w:ascii="Arial" w:hAnsi="Arial"/>
          <w:sz w:val="22"/>
          <w:szCs w:val="22"/>
        </w:rPr>
        <w:t xml:space="preserve"> had intervened in family violence situations.  </w:t>
      </w:r>
    </w:p>
    <w:p w:rsidR="00BB407C" w:rsidRPr="00F145B2" w:rsidRDefault="00BB407C" w:rsidP="00BB407C">
      <w:pPr>
        <w:spacing w:before="120" w:after="120" w:line="280" w:lineRule="exact"/>
        <w:ind w:left="567" w:right="787"/>
        <w:rPr>
          <w:rFonts w:ascii="Arial" w:hAnsi="Arial"/>
          <w:i/>
          <w:sz w:val="20"/>
          <w:szCs w:val="20"/>
        </w:rPr>
      </w:pPr>
      <w:r w:rsidRPr="003A5AF0">
        <w:rPr>
          <w:rFonts w:ascii="Arial" w:hAnsi="Arial"/>
          <w:i/>
          <w:sz w:val="20"/>
          <w:szCs w:val="20"/>
        </w:rPr>
        <w:t xml:space="preserve">I attended a How to Help workshop.  It was invaluable in showing me that I could help without being victimised.  As a result of the workshop, it encouraged me to encourage neighbours to be aware of children involved in family violence.  I made friends with my neighbour’s child.  I knew there was something not quite right with the family.  One day, the mother left the family </w:t>
      </w:r>
      <w:r w:rsidR="008B6662">
        <w:rPr>
          <w:rFonts w:ascii="Arial" w:hAnsi="Arial"/>
          <w:i/>
          <w:sz w:val="20"/>
          <w:szCs w:val="20"/>
        </w:rPr>
        <w:t>and the child had nowhere to go,</w:t>
      </w:r>
      <w:r w:rsidRPr="003A5AF0">
        <w:rPr>
          <w:rFonts w:ascii="Arial" w:hAnsi="Arial"/>
          <w:i/>
          <w:sz w:val="20"/>
          <w:szCs w:val="20"/>
        </w:rPr>
        <w:t xml:space="preserve"> his father was still at work.  Well, because of the connection I had developed with the child, he felt comfortable enough to come to my house and ask me to help.  I was able to ring his father and he came home from work. (</w:t>
      </w:r>
      <w:proofErr w:type="spellStart"/>
      <w:r w:rsidRPr="003A5AF0">
        <w:rPr>
          <w:rFonts w:ascii="Arial" w:hAnsi="Arial"/>
          <w:i/>
          <w:sz w:val="20"/>
          <w:szCs w:val="20"/>
        </w:rPr>
        <w:t>Taupō</w:t>
      </w:r>
      <w:proofErr w:type="spellEnd"/>
      <w:r w:rsidRPr="003A5AF0">
        <w:rPr>
          <w:rFonts w:ascii="Arial" w:hAnsi="Arial"/>
          <w:i/>
          <w:sz w:val="20"/>
          <w:szCs w:val="20"/>
        </w:rPr>
        <w:t>, Social service provider #3)</w:t>
      </w:r>
    </w:p>
    <w:p w:rsidR="00BB407C" w:rsidRPr="00FF4D15" w:rsidRDefault="00BB407C" w:rsidP="00BB407C">
      <w:pPr>
        <w:spacing w:before="120" w:after="120" w:line="280" w:lineRule="exact"/>
        <w:ind w:left="567" w:hanging="567"/>
        <w:rPr>
          <w:rFonts w:ascii="Arial" w:hAnsi="Arial"/>
          <w:b/>
          <w:sz w:val="22"/>
          <w:szCs w:val="22"/>
        </w:rPr>
      </w:pPr>
      <w:r w:rsidRPr="00FF4D15">
        <w:rPr>
          <w:rFonts w:ascii="Arial" w:hAnsi="Arial"/>
          <w:b/>
          <w:sz w:val="22"/>
          <w:szCs w:val="22"/>
        </w:rPr>
        <w:t>3.</w:t>
      </w:r>
      <w:r w:rsidRPr="00FF4D15">
        <w:rPr>
          <w:rFonts w:ascii="Arial" w:hAnsi="Arial"/>
          <w:b/>
          <w:sz w:val="22"/>
          <w:szCs w:val="22"/>
        </w:rPr>
        <w:tab/>
        <w:t>Community responsiveness and ownership</w:t>
      </w:r>
    </w:p>
    <w:p w:rsidR="00BB407C" w:rsidRPr="00F145B2" w:rsidRDefault="00BB407C" w:rsidP="00BB407C">
      <w:pPr>
        <w:spacing w:before="120" w:after="120" w:line="280" w:lineRule="exact"/>
        <w:rPr>
          <w:rFonts w:ascii="Arial" w:hAnsi="Arial"/>
          <w:sz w:val="22"/>
          <w:szCs w:val="22"/>
        </w:rPr>
      </w:pPr>
      <w:r w:rsidRPr="00F145B2">
        <w:rPr>
          <w:rFonts w:ascii="Arial" w:hAnsi="Arial"/>
          <w:sz w:val="22"/>
          <w:szCs w:val="22"/>
        </w:rPr>
        <w:t xml:space="preserve">Community responsiveness and ownership </w:t>
      </w:r>
      <w:r>
        <w:rPr>
          <w:rFonts w:ascii="Arial" w:hAnsi="Arial"/>
          <w:sz w:val="22"/>
          <w:szCs w:val="22"/>
        </w:rPr>
        <w:t>were</w:t>
      </w:r>
      <w:r w:rsidRPr="00F145B2">
        <w:rPr>
          <w:rFonts w:ascii="Arial" w:hAnsi="Arial"/>
          <w:sz w:val="22"/>
          <w:szCs w:val="22"/>
        </w:rPr>
        <w:t xml:space="preserve"> cited as a primary source of evidence that the </w:t>
      </w:r>
      <w:r>
        <w:rPr>
          <w:rFonts w:ascii="Arial" w:hAnsi="Arial"/>
          <w:sz w:val="22"/>
          <w:szCs w:val="22"/>
        </w:rPr>
        <w:t>Campaign</w:t>
      </w:r>
      <w:r w:rsidRPr="00F145B2">
        <w:rPr>
          <w:rFonts w:ascii="Arial" w:hAnsi="Arial"/>
          <w:sz w:val="22"/>
          <w:szCs w:val="22"/>
        </w:rPr>
        <w:t xml:space="preserve"> </w:t>
      </w:r>
      <w:r>
        <w:rPr>
          <w:rFonts w:ascii="Arial" w:hAnsi="Arial"/>
          <w:sz w:val="22"/>
          <w:szCs w:val="22"/>
        </w:rPr>
        <w:t>has had a major</w:t>
      </w:r>
      <w:r w:rsidRPr="00F145B2">
        <w:rPr>
          <w:rFonts w:ascii="Arial" w:hAnsi="Arial"/>
          <w:sz w:val="22"/>
          <w:szCs w:val="22"/>
        </w:rPr>
        <w:t xml:space="preserve"> community impact.  Responsiveness and ownership </w:t>
      </w:r>
      <w:r>
        <w:rPr>
          <w:rFonts w:ascii="Arial" w:hAnsi="Arial"/>
          <w:sz w:val="22"/>
          <w:szCs w:val="22"/>
        </w:rPr>
        <w:t>were</w:t>
      </w:r>
      <w:r w:rsidRPr="00F145B2">
        <w:rPr>
          <w:rFonts w:ascii="Arial" w:hAnsi="Arial"/>
          <w:sz w:val="22"/>
          <w:szCs w:val="22"/>
        </w:rPr>
        <w:t xml:space="preserve"> discussed in relation to a variety of businesses that had sponsored local </w:t>
      </w:r>
      <w:r>
        <w:rPr>
          <w:rFonts w:ascii="Arial" w:hAnsi="Arial"/>
          <w:sz w:val="22"/>
          <w:szCs w:val="22"/>
        </w:rPr>
        <w:t>Campaign</w:t>
      </w:r>
      <w:r w:rsidRPr="00F145B2">
        <w:rPr>
          <w:rFonts w:ascii="Arial" w:hAnsi="Arial"/>
          <w:sz w:val="22"/>
          <w:szCs w:val="22"/>
        </w:rPr>
        <w:t xml:space="preserve"> initiatives, school and local prison </w:t>
      </w:r>
      <w:r w:rsidRPr="00F145B2">
        <w:rPr>
          <w:rFonts w:ascii="Arial" w:hAnsi="Arial" w:cs="Calibri"/>
          <w:sz w:val="22"/>
          <w:szCs w:val="22"/>
        </w:rPr>
        <w:t>engagement</w:t>
      </w:r>
      <w:r w:rsidRPr="00F145B2">
        <w:rPr>
          <w:rFonts w:ascii="Arial" w:hAnsi="Arial"/>
          <w:sz w:val="22"/>
          <w:szCs w:val="22"/>
        </w:rPr>
        <w:t xml:space="preserve">, support provided to a local chapter of the Mongrel Mob, organisations developing and implementing family violence policies, local church involvement and, finally, the development of non-violence social service programmes.  </w:t>
      </w:r>
    </w:p>
    <w:p w:rsidR="00BB407C" w:rsidRPr="0032173F" w:rsidRDefault="00BB407C" w:rsidP="00BB407C">
      <w:pPr>
        <w:spacing w:before="120" w:after="120" w:line="280" w:lineRule="exact"/>
        <w:rPr>
          <w:rFonts w:ascii="Arial" w:hAnsi="Arial"/>
          <w:b/>
          <w:i/>
          <w:sz w:val="22"/>
          <w:szCs w:val="22"/>
        </w:rPr>
      </w:pPr>
      <w:r w:rsidRPr="0032173F">
        <w:rPr>
          <w:rFonts w:ascii="Arial" w:hAnsi="Arial"/>
          <w:b/>
          <w:i/>
          <w:sz w:val="22"/>
          <w:szCs w:val="22"/>
        </w:rPr>
        <w:t>Local businesses</w:t>
      </w:r>
    </w:p>
    <w:p w:rsidR="00BB407C" w:rsidRPr="00F145B2" w:rsidRDefault="00BB407C" w:rsidP="00BB407C">
      <w:pPr>
        <w:spacing w:before="120" w:after="120" w:line="280" w:lineRule="exact"/>
        <w:rPr>
          <w:rFonts w:ascii="Arial" w:hAnsi="Arial"/>
          <w:sz w:val="22"/>
          <w:szCs w:val="22"/>
        </w:rPr>
      </w:pPr>
      <w:r w:rsidRPr="00F145B2">
        <w:rPr>
          <w:rFonts w:ascii="Arial" w:hAnsi="Arial"/>
          <w:sz w:val="22"/>
          <w:szCs w:val="22"/>
        </w:rPr>
        <w:t xml:space="preserve">Local business responsiveness and ownership was most commonly discussed in relation to the local newspaper, a local tourism centre, the local cinema and </w:t>
      </w:r>
      <w:proofErr w:type="spellStart"/>
      <w:r w:rsidRPr="00F145B2">
        <w:rPr>
          <w:rFonts w:ascii="Arial" w:hAnsi="Arial"/>
          <w:sz w:val="22"/>
          <w:szCs w:val="22"/>
        </w:rPr>
        <w:t>Tennon</w:t>
      </w:r>
      <w:proofErr w:type="spellEnd"/>
      <w:r w:rsidRPr="00F145B2">
        <w:rPr>
          <w:rFonts w:ascii="Arial" w:hAnsi="Arial"/>
          <w:sz w:val="22"/>
          <w:szCs w:val="22"/>
        </w:rPr>
        <w:t xml:space="preserve">, a large local employer.  Further, community ownership was discussed in relation to a </w:t>
      </w:r>
      <w:r w:rsidRPr="00F145B2">
        <w:rPr>
          <w:rFonts w:ascii="Arial" w:hAnsi="Arial" w:cs="Calibri"/>
          <w:sz w:val="22"/>
          <w:szCs w:val="22"/>
        </w:rPr>
        <w:t>local</w:t>
      </w:r>
      <w:r w:rsidRPr="00F145B2">
        <w:rPr>
          <w:rFonts w:ascii="Arial" w:hAnsi="Arial"/>
          <w:sz w:val="22"/>
          <w:szCs w:val="22"/>
        </w:rPr>
        <w:t xml:space="preserve"> taxi car owner who had placed the </w:t>
      </w:r>
      <w:r>
        <w:rPr>
          <w:rFonts w:ascii="Arial" w:hAnsi="Arial"/>
          <w:sz w:val="22"/>
          <w:szCs w:val="22"/>
        </w:rPr>
        <w:t>‘</w:t>
      </w:r>
      <w:r w:rsidRPr="00F145B2">
        <w:rPr>
          <w:rFonts w:ascii="Arial" w:hAnsi="Arial"/>
          <w:sz w:val="22"/>
          <w:szCs w:val="22"/>
        </w:rPr>
        <w:t>It’s not OK</w:t>
      </w:r>
      <w:r>
        <w:rPr>
          <w:rFonts w:ascii="Arial" w:hAnsi="Arial"/>
          <w:sz w:val="22"/>
          <w:szCs w:val="22"/>
        </w:rPr>
        <w:t>’</w:t>
      </w:r>
      <w:r w:rsidRPr="00F145B2">
        <w:rPr>
          <w:rFonts w:ascii="Arial" w:hAnsi="Arial"/>
          <w:sz w:val="22"/>
          <w:szCs w:val="22"/>
        </w:rPr>
        <w:t xml:space="preserve"> logo on his taxi and a local tourism information distributor who distributed </w:t>
      </w:r>
      <w:r>
        <w:rPr>
          <w:rFonts w:ascii="Arial" w:hAnsi="Arial"/>
          <w:sz w:val="22"/>
          <w:szCs w:val="22"/>
        </w:rPr>
        <w:t>‘</w:t>
      </w:r>
      <w:r w:rsidRPr="00F145B2">
        <w:rPr>
          <w:rFonts w:ascii="Arial" w:hAnsi="Arial"/>
          <w:sz w:val="22"/>
          <w:szCs w:val="22"/>
        </w:rPr>
        <w:t>It’s not OK</w:t>
      </w:r>
      <w:r>
        <w:rPr>
          <w:rFonts w:ascii="Arial" w:hAnsi="Arial"/>
          <w:sz w:val="22"/>
          <w:szCs w:val="22"/>
        </w:rPr>
        <w:t>’</w:t>
      </w:r>
      <w:r w:rsidRPr="00F145B2">
        <w:rPr>
          <w:rFonts w:ascii="Arial" w:hAnsi="Arial"/>
          <w:sz w:val="22"/>
          <w:szCs w:val="22"/>
        </w:rPr>
        <w:t xml:space="preserve"> brochures at a significantly subsidised cost.  </w:t>
      </w:r>
    </w:p>
    <w:p w:rsidR="00BB407C" w:rsidRPr="00F145B2" w:rsidRDefault="00BB407C" w:rsidP="00BB407C">
      <w:pPr>
        <w:spacing w:before="120" w:after="120" w:line="280" w:lineRule="exact"/>
        <w:ind w:left="567" w:right="787"/>
        <w:rPr>
          <w:rFonts w:ascii="Arial" w:hAnsi="Arial"/>
          <w:i/>
          <w:sz w:val="20"/>
          <w:szCs w:val="20"/>
        </w:rPr>
      </w:pPr>
      <w:r w:rsidRPr="00F145B2">
        <w:rPr>
          <w:rFonts w:ascii="Arial" w:hAnsi="Arial"/>
          <w:i/>
          <w:sz w:val="20"/>
          <w:szCs w:val="20"/>
        </w:rPr>
        <w:lastRenderedPageBreak/>
        <w:t>It’s been amazing.  Effectively the taxi is a billboard. (</w:t>
      </w:r>
      <w:proofErr w:type="spellStart"/>
      <w:r w:rsidRPr="00F145B2">
        <w:rPr>
          <w:rFonts w:ascii="Arial" w:hAnsi="Arial"/>
          <w:i/>
          <w:sz w:val="20"/>
          <w:szCs w:val="20"/>
        </w:rPr>
        <w:t>Taupō</w:t>
      </w:r>
      <w:proofErr w:type="spellEnd"/>
      <w:r w:rsidRPr="00F145B2">
        <w:rPr>
          <w:rFonts w:ascii="Arial" w:hAnsi="Arial"/>
          <w:i/>
          <w:sz w:val="20"/>
          <w:szCs w:val="20"/>
        </w:rPr>
        <w:t>, Social service provider #1)</w:t>
      </w:r>
    </w:p>
    <w:p w:rsidR="00BB407C" w:rsidRPr="00F145B2" w:rsidRDefault="00BB407C" w:rsidP="00BB407C">
      <w:pPr>
        <w:spacing w:before="120" w:after="120" w:line="280" w:lineRule="exact"/>
        <w:rPr>
          <w:rFonts w:ascii="Arial" w:hAnsi="Arial"/>
          <w:sz w:val="22"/>
          <w:szCs w:val="22"/>
        </w:rPr>
      </w:pPr>
      <w:r w:rsidRPr="00F145B2">
        <w:rPr>
          <w:rFonts w:ascii="Arial" w:hAnsi="Arial"/>
          <w:sz w:val="22"/>
          <w:szCs w:val="22"/>
        </w:rPr>
        <w:t xml:space="preserve">Responsiveness and ownership was also discussed in reference to local employers.  </w:t>
      </w:r>
      <w:r w:rsidRPr="00F145B2">
        <w:rPr>
          <w:rFonts w:ascii="Arial" w:hAnsi="Arial" w:cs="Calibri"/>
          <w:sz w:val="22"/>
          <w:szCs w:val="22"/>
        </w:rPr>
        <w:t>Employers</w:t>
      </w:r>
      <w:r w:rsidRPr="00F145B2">
        <w:rPr>
          <w:rFonts w:ascii="Arial" w:hAnsi="Arial"/>
          <w:sz w:val="22"/>
          <w:szCs w:val="22"/>
        </w:rPr>
        <w:t xml:space="preserve"> had contributed funds to the local initiative and / or had identified specific staff members who might benefit from attending one of the local non-violence programmes.  On these occasions, employees received paid leave to attend.  </w:t>
      </w:r>
    </w:p>
    <w:p w:rsidR="00BB407C" w:rsidRPr="0032173F" w:rsidRDefault="00BB407C" w:rsidP="00BB407C">
      <w:pPr>
        <w:spacing w:before="120" w:after="120" w:line="280" w:lineRule="exact"/>
        <w:rPr>
          <w:rFonts w:ascii="Arial" w:hAnsi="Arial"/>
          <w:b/>
          <w:i/>
          <w:sz w:val="22"/>
          <w:szCs w:val="22"/>
        </w:rPr>
      </w:pPr>
      <w:r w:rsidRPr="0032173F">
        <w:rPr>
          <w:rFonts w:ascii="Arial" w:hAnsi="Arial"/>
          <w:b/>
          <w:i/>
          <w:sz w:val="22"/>
          <w:szCs w:val="22"/>
        </w:rPr>
        <w:t>Young people</w:t>
      </w:r>
    </w:p>
    <w:p w:rsidR="00BB407C" w:rsidRPr="00F145B2" w:rsidRDefault="00BB407C" w:rsidP="00BB407C">
      <w:pPr>
        <w:spacing w:before="120" w:after="120" w:line="280" w:lineRule="exact"/>
        <w:rPr>
          <w:rFonts w:ascii="Arial" w:hAnsi="Arial"/>
          <w:sz w:val="22"/>
          <w:szCs w:val="22"/>
        </w:rPr>
      </w:pPr>
      <w:r w:rsidRPr="00F145B2">
        <w:rPr>
          <w:rFonts w:ascii="Arial" w:hAnsi="Arial"/>
          <w:sz w:val="22"/>
          <w:szCs w:val="22"/>
        </w:rPr>
        <w:t xml:space="preserve">The </w:t>
      </w:r>
      <w:r>
        <w:rPr>
          <w:rFonts w:ascii="Arial" w:hAnsi="Arial"/>
          <w:sz w:val="22"/>
          <w:szCs w:val="22"/>
        </w:rPr>
        <w:t>Campaign</w:t>
      </w:r>
      <w:r w:rsidRPr="00F145B2">
        <w:rPr>
          <w:rFonts w:ascii="Arial" w:hAnsi="Arial"/>
          <w:sz w:val="22"/>
          <w:szCs w:val="22"/>
        </w:rPr>
        <w:t xml:space="preserve"> was believed to have contributed to local schools having a greater </w:t>
      </w:r>
      <w:r w:rsidRPr="00F145B2">
        <w:rPr>
          <w:rFonts w:ascii="Arial" w:hAnsi="Arial" w:cs="Calibri"/>
          <w:sz w:val="22"/>
          <w:szCs w:val="22"/>
        </w:rPr>
        <w:t>appreciation</w:t>
      </w:r>
      <w:r w:rsidRPr="00F145B2">
        <w:rPr>
          <w:rFonts w:ascii="Arial" w:hAnsi="Arial"/>
          <w:sz w:val="22"/>
          <w:szCs w:val="22"/>
        </w:rPr>
        <w:t xml:space="preserve"> and understanding of school bullying.  Further, rather than labelling children as difficult, increased knowledge of family violence arising from the </w:t>
      </w:r>
      <w:r>
        <w:rPr>
          <w:rFonts w:ascii="Arial" w:hAnsi="Arial"/>
          <w:sz w:val="22"/>
          <w:szCs w:val="22"/>
        </w:rPr>
        <w:t>Campaign</w:t>
      </w:r>
      <w:r w:rsidRPr="00F145B2">
        <w:rPr>
          <w:rFonts w:ascii="Arial" w:hAnsi="Arial"/>
          <w:sz w:val="22"/>
          <w:szCs w:val="22"/>
        </w:rPr>
        <w:t xml:space="preserve"> was cited as a major contributor to teachers’ growing appreciation that conduct</w:t>
      </w:r>
      <w:r>
        <w:rPr>
          <w:rFonts w:ascii="Arial" w:hAnsi="Arial"/>
          <w:sz w:val="22"/>
          <w:szCs w:val="22"/>
        </w:rPr>
        <w:t xml:space="preserve"> related</w:t>
      </w:r>
      <w:r w:rsidRPr="00F145B2">
        <w:rPr>
          <w:rFonts w:ascii="Arial" w:hAnsi="Arial"/>
          <w:sz w:val="22"/>
          <w:szCs w:val="22"/>
        </w:rPr>
        <w:t xml:space="preserve"> issues can be a symptom of family violence.  This appreciation was linked to a holistic appreciation of the student and efforts to work with families.  </w:t>
      </w:r>
    </w:p>
    <w:p w:rsidR="00BB407C" w:rsidRPr="00F145B2" w:rsidRDefault="00BB407C" w:rsidP="00BB407C">
      <w:pPr>
        <w:spacing w:before="120" w:after="120" w:line="280" w:lineRule="exact"/>
        <w:ind w:left="567" w:right="787"/>
        <w:rPr>
          <w:rFonts w:ascii="Arial" w:hAnsi="Arial"/>
          <w:i/>
          <w:sz w:val="20"/>
          <w:szCs w:val="20"/>
        </w:rPr>
      </w:pPr>
      <w:r w:rsidRPr="00F145B2">
        <w:rPr>
          <w:rFonts w:ascii="Arial" w:hAnsi="Arial"/>
          <w:i/>
          <w:sz w:val="20"/>
          <w:szCs w:val="20"/>
        </w:rPr>
        <w:t xml:space="preserve">Since the </w:t>
      </w:r>
      <w:r>
        <w:rPr>
          <w:rFonts w:ascii="Arial" w:hAnsi="Arial"/>
          <w:i/>
          <w:sz w:val="20"/>
          <w:szCs w:val="20"/>
        </w:rPr>
        <w:t>Campaign</w:t>
      </w:r>
      <w:r w:rsidRPr="00F145B2">
        <w:rPr>
          <w:rFonts w:ascii="Arial" w:hAnsi="Arial"/>
          <w:i/>
          <w:sz w:val="20"/>
          <w:szCs w:val="20"/>
        </w:rPr>
        <w:t xml:space="preserve"> some schools have acknowledged that bullying is a problem in their schools and they have come to us to ask for help. (</w:t>
      </w:r>
      <w:proofErr w:type="spellStart"/>
      <w:r w:rsidRPr="00F145B2">
        <w:rPr>
          <w:rFonts w:ascii="Arial" w:hAnsi="Arial"/>
          <w:i/>
          <w:sz w:val="20"/>
          <w:szCs w:val="20"/>
        </w:rPr>
        <w:t>Taupō</w:t>
      </w:r>
      <w:proofErr w:type="spellEnd"/>
      <w:r w:rsidRPr="00F145B2">
        <w:rPr>
          <w:rFonts w:ascii="Arial" w:hAnsi="Arial"/>
          <w:i/>
          <w:sz w:val="20"/>
          <w:szCs w:val="20"/>
        </w:rPr>
        <w:t>, Social service provider #4)</w:t>
      </w:r>
    </w:p>
    <w:p w:rsidR="00BB407C" w:rsidRPr="00791B14" w:rsidRDefault="00BB407C" w:rsidP="00BB407C">
      <w:pPr>
        <w:spacing w:before="120" w:after="120" w:line="280" w:lineRule="exact"/>
        <w:ind w:left="567" w:right="787"/>
        <w:rPr>
          <w:rFonts w:ascii="Arial" w:hAnsi="Arial"/>
          <w:i/>
          <w:sz w:val="20"/>
          <w:szCs w:val="20"/>
        </w:rPr>
      </w:pPr>
      <w:r w:rsidRPr="00791B14">
        <w:rPr>
          <w:rFonts w:ascii="Arial" w:hAnsi="Arial"/>
          <w:i/>
          <w:sz w:val="20"/>
          <w:szCs w:val="20"/>
        </w:rPr>
        <w:t>Some of the local colleges have accessed the</w:t>
      </w:r>
      <w:r>
        <w:rPr>
          <w:rFonts w:ascii="Arial" w:hAnsi="Arial"/>
          <w:i/>
          <w:sz w:val="20"/>
          <w:szCs w:val="20"/>
        </w:rPr>
        <w:t xml:space="preserve"> ‘It’s not OK’</w:t>
      </w:r>
      <w:r w:rsidRPr="00791B14">
        <w:rPr>
          <w:rFonts w:ascii="Arial" w:hAnsi="Arial"/>
          <w:i/>
          <w:sz w:val="20"/>
          <w:szCs w:val="20"/>
        </w:rPr>
        <w:t xml:space="preserve"> </w:t>
      </w:r>
      <w:r>
        <w:rPr>
          <w:rFonts w:ascii="Arial" w:hAnsi="Arial"/>
          <w:i/>
          <w:sz w:val="20"/>
          <w:szCs w:val="20"/>
        </w:rPr>
        <w:t>Campaign</w:t>
      </w:r>
      <w:r w:rsidRPr="00791B14">
        <w:rPr>
          <w:rFonts w:ascii="Arial" w:hAnsi="Arial"/>
          <w:i/>
          <w:sz w:val="20"/>
          <w:szCs w:val="20"/>
        </w:rPr>
        <w:t xml:space="preserve"> resources. (</w:t>
      </w:r>
      <w:proofErr w:type="spellStart"/>
      <w:r w:rsidRPr="00791B14">
        <w:rPr>
          <w:rFonts w:ascii="Arial" w:hAnsi="Arial"/>
          <w:i/>
          <w:sz w:val="20"/>
          <w:szCs w:val="20"/>
        </w:rPr>
        <w:t>Taupō</w:t>
      </w:r>
      <w:proofErr w:type="spellEnd"/>
      <w:r w:rsidRPr="00791B14">
        <w:rPr>
          <w:rFonts w:ascii="Arial" w:hAnsi="Arial"/>
          <w:i/>
          <w:sz w:val="20"/>
          <w:szCs w:val="20"/>
        </w:rPr>
        <w:t>, Family violence coordinator)</w:t>
      </w:r>
    </w:p>
    <w:p w:rsidR="00BB407C" w:rsidRPr="00F145B2" w:rsidRDefault="00BB407C" w:rsidP="00BB407C">
      <w:pPr>
        <w:spacing w:before="120" w:after="120" w:line="280" w:lineRule="exact"/>
        <w:ind w:left="567" w:right="787"/>
        <w:rPr>
          <w:rFonts w:ascii="Arial" w:hAnsi="Arial"/>
          <w:i/>
          <w:sz w:val="20"/>
          <w:szCs w:val="20"/>
        </w:rPr>
      </w:pPr>
      <w:r w:rsidRPr="00F145B2">
        <w:rPr>
          <w:rFonts w:ascii="Arial" w:hAnsi="Arial"/>
          <w:i/>
          <w:sz w:val="20"/>
          <w:szCs w:val="20"/>
        </w:rPr>
        <w:t xml:space="preserve">Through the </w:t>
      </w:r>
      <w:r>
        <w:rPr>
          <w:rFonts w:ascii="Arial" w:hAnsi="Arial"/>
          <w:i/>
          <w:sz w:val="20"/>
          <w:szCs w:val="20"/>
        </w:rPr>
        <w:t>Campaign</w:t>
      </w:r>
      <w:r w:rsidRPr="00F145B2">
        <w:rPr>
          <w:rFonts w:ascii="Arial" w:hAnsi="Arial"/>
          <w:i/>
          <w:sz w:val="20"/>
          <w:szCs w:val="20"/>
        </w:rPr>
        <w:t>, some of the schools have developed a better understanding of the impacts of family violence.  Where once they might have responded punitively to young kids causing trouble now, more and more teachers are seeing a link between kids causing trouble and problems in the home. (</w:t>
      </w:r>
      <w:proofErr w:type="spellStart"/>
      <w:r w:rsidRPr="00F145B2">
        <w:rPr>
          <w:rFonts w:ascii="Arial" w:hAnsi="Arial"/>
          <w:i/>
          <w:sz w:val="20"/>
          <w:szCs w:val="20"/>
        </w:rPr>
        <w:t>Taupō</w:t>
      </w:r>
      <w:proofErr w:type="spellEnd"/>
      <w:r w:rsidRPr="00F145B2">
        <w:rPr>
          <w:rFonts w:ascii="Arial" w:hAnsi="Arial"/>
          <w:i/>
          <w:sz w:val="20"/>
          <w:szCs w:val="20"/>
        </w:rPr>
        <w:t>, Social service provider #9)</w:t>
      </w:r>
    </w:p>
    <w:p w:rsidR="00BB407C" w:rsidRPr="00F145B2" w:rsidRDefault="00BB407C" w:rsidP="00BB407C">
      <w:pPr>
        <w:spacing w:before="120" w:after="120" w:line="280" w:lineRule="exact"/>
        <w:rPr>
          <w:rFonts w:ascii="Arial" w:hAnsi="Arial"/>
          <w:sz w:val="22"/>
          <w:szCs w:val="22"/>
        </w:rPr>
      </w:pPr>
      <w:r w:rsidRPr="007979E4">
        <w:rPr>
          <w:rFonts w:ascii="Arial" w:hAnsi="Arial"/>
          <w:sz w:val="22"/>
          <w:szCs w:val="22"/>
        </w:rPr>
        <w:t xml:space="preserve">The local prison, </w:t>
      </w:r>
      <w:proofErr w:type="spellStart"/>
      <w:r w:rsidRPr="007979E4">
        <w:rPr>
          <w:rFonts w:ascii="Arial" w:hAnsi="Arial"/>
          <w:sz w:val="22"/>
          <w:szCs w:val="22"/>
        </w:rPr>
        <w:t>Rangipo</w:t>
      </w:r>
      <w:proofErr w:type="spellEnd"/>
      <w:r w:rsidRPr="007979E4">
        <w:rPr>
          <w:rFonts w:ascii="Arial" w:hAnsi="Arial"/>
          <w:sz w:val="22"/>
          <w:szCs w:val="22"/>
        </w:rPr>
        <w:t xml:space="preserve">, permitted Vic </w:t>
      </w:r>
      <w:proofErr w:type="spellStart"/>
      <w:r w:rsidRPr="007979E4">
        <w:rPr>
          <w:rFonts w:ascii="Arial" w:hAnsi="Arial"/>
          <w:sz w:val="22"/>
          <w:szCs w:val="22"/>
        </w:rPr>
        <w:t>Tamati</w:t>
      </w:r>
      <w:proofErr w:type="spellEnd"/>
      <w:r w:rsidRPr="007979E4">
        <w:rPr>
          <w:rFonts w:ascii="Arial" w:hAnsi="Arial"/>
          <w:sz w:val="22"/>
          <w:szCs w:val="22"/>
        </w:rPr>
        <w:t xml:space="preserve"> to </w:t>
      </w:r>
      <w:r w:rsidR="008B6662">
        <w:rPr>
          <w:rFonts w:ascii="Arial" w:hAnsi="Arial"/>
          <w:sz w:val="22"/>
          <w:szCs w:val="22"/>
        </w:rPr>
        <w:t xml:space="preserve">access and present to inmates. </w:t>
      </w:r>
      <w:r w:rsidRPr="007979E4">
        <w:rPr>
          <w:rFonts w:ascii="Arial" w:hAnsi="Arial"/>
          <w:sz w:val="22"/>
          <w:szCs w:val="22"/>
        </w:rPr>
        <w:t>The provision of access was regarded as a significant indication of a community body appreciation of the importance and prevalence of family violence.</w:t>
      </w:r>
      <w:r w:rsidRPr="00F145B2">
        <w:rPr>
          <w:rFonts w:ascii="Arial" w:hAnsi="Arial"/>
          <w:sz w:val="22"/>
          <w:szCs w:val="22"/>
        </w:rPr>
        <w:t xml:space="preserve">  </w:t>
      </w:r>
    </w:p>
    <w:p w:rsidR="00BB407C" w:rsidRPr="0032173F" w:rsidRDefault="00BB407C" w:rsidP="00BB407C">
      <w:pPr>
        <w:spacing w:before="120" w:after="120" w:line="280" w:lineRule="exact"/>
        <w:rPr>
          <w:rFonts w:ascii="Arial" w:hAnsi="Arial"/>
          <w:b/>
          <w:i/>
          <w:sz w:val="22"/>
          <w:szCs w:val="22"/>
        </w:rPr>
      </w:pPr>
      <w:r w:rsidRPr="0032173F">
        <w:rPr>
          <w:rFonts w:ascii="Arial" w:hAnsi="Arial"/>
          <w:b/>
          <w:i/>
          <w:sz w:val="22"/>
          <w:szCs w:val="22"/>
        </w:rPr>
        <w:t>Developing men’s and women’s programmes</w:t>
      </w:r>
    </w:p>
    <w:p w:rsidR="00BB407C" w:rsidRDefault="00BB407C" w:rsidP="00BB407C">
      <w:pPr>
        <w:spacing w:before="120" w:after="120" w:line="280" w:lineRule="exact"/>
        <w:rPr>
          <w:rFonts w:ascii="Arial" w:hAnsi="Arial"/>
          <w:sz w:val="22"/>
          <w:szCs w:val="22"/>
        </w:rPr>
      </w:pPr>
      <w:r>
        <w:rPr>
          <w:rFonts w:ascii="Arial" w:hAnsi="Arial"/>
          <w:sz w:val="22"/>
          <w:szCs w:val="22"/>
        </w:rPr>
        <w:t>A</w:t>
      </w:r>
      <w:r w:rsidRPr="00F145B2">
        <w:rPr>
          <w:rFonts w:ascii="Arial" w:hAnsi="Arial"/>
          <w:sz w:val="22"/>
          <w:szCs w:val="22"/>
        </w:rPr>
        <w:t xml:space="preserve"> growing appreciation of the prevalence of family violence led to community representatives developing a series of non-violence referral programmes: </w:t>
      </w:r>
      <w:proofErr w:type="spellStart"/>
      <w:r w:rsidRPr="00F145B2">
        <w:rPr>
          <w:rFonts w:ascii="Arial" w:hAnsi="Arial"/>
          <w:sz w:val="22"/>
          <w:szCs w:val="22"/>
        </w:rPr>
        <w:t>Tāne</w:t>
      </w:r>
      <w:proofErr w:type="spellEnd"/>
      <w:r w:rsidRPr="00F145B2">
        <w:rPr>
          <w:rFonts w:ascii="Arial" w:hAnsi="Arial"/>
          <w:sz w:val="22"/>
          <w:szCs w:val="22"/>
        </w:rPr>
        <w:t xml:space="preserve"> </w:t>
      </w:r>
      <w:proofErr w:type="spellStart"/>
      <w:r w:rsidRPr="00F145B2">
        <w:rPr>
          <w:rFonts w:ascii="Arial" w:hAnsi="Arial"/>
          <w:sz w:val="22"/>
          <w:szCs w:val="22"/>
        </w:rPr>
        <w:t>Ora</w:t>
      </w:r>
      <w:proofErr w:type="spellEnd"/>
      <w:r w:rsidRPr="00F145B2">
        <w:rPr>
          <w:rFonts w:ascii="Arial" w:hAnsi="Arial"/>
          <w:sz w:val="22"/>
          <w:szCs w:val="22"/>
        </w:rPr>
        <w:t xml:space="preserve">, </w:t>
      </w:r>
      <w:proofErr w:type="spellStart"/>
      <w:r w:rsidRPr="00F145B2">
        <w:rPr>
          <w:rFonts w:ascii="Arial" w:hAnsi="Arial"/>
          <w:sz w:val="22"/>
          <w:szCs w:val="22"/>
        </w:rPr>
        <w:t>Mana</w:t>
      </w:r>
      <w:proofErr w:type="spellEnd"/>
      <w:r w:rsidRPr="00F145B2">
        <w:rPr>
          <w:rFonts w:ascii="Arial" w:hAnsi="Arial"/>
          <w:sz w:val="22"/>
          <w:szCs w:val="22"/>
        </w:rPr>
        <w:t xml:space="preserve"> </w:t>
      </w:r>
      <w:proofErr w:type="spellStart"/>
      <w:r w:rsidRPr="00F145B2">
        <w:rPr>
          <w:rFonts w:ascii="Arial" w:hAnsi="Arial"/>
          <w:sz w:val="22"/>
          <w:szCs w:val="22"/>
        </w:rPr>
        <w:t>Tāne</w:t>
      </w:r>
      <w:proofErr w:type="spellEnd"/>
      <w:r w:rsidRPr="00F145B2">
        <w:rPr>
          <w:rFonts w:ascii="Arial" w:hAnsi="Arial"/>
          <w:sz w:val="22"/>
          <w:szCs w:val="22"/>
        </w:rPr>
        <w:t xml:space="preserve"> and </w:t>
      </w:r>
      <w:proofErr w:type="spellStart"/>
      <w:r w:rsidRPr="00F145B2">
        <w:rPr>
          <w:rFonts w:ascii="Arial" w:hAnsi="Arial"/>
          <w:sz w:val="22"/>
          <w:szCs w:val="22"/>
        </w:rPr>
        <w:t>Mana</w:t>
      </w:r>
      <w:proofErr w:type="spellEnd"/>
      <w:r w:rsidRPr="00F145B2">
        <w:rPr>
          <w:rFonts w:ascii="Arial" w:hAnsi="Arial"/>
          <w:sz w:val="22"/>
          <w:szCs w:val="22"/>
        </w:rPr>
        <w:t xml:space="preserve"> </w:t>
      </w:r>
      <w:proofErr w:type="spellStart"/>
      <w:r w:rsidRPr="00F145B2">
        <w:rPr>
          <w:rFonts w:ascii="Arial" w:hAnsi="Arial"/>
          <w:sz w:val="22"/>
          <w:szCs w:val="22"/>
        </w:rPr>
        <w:t>Wahine</w:t>
      </w:r>
      <w:proofErr w:type="spellEnd"/>
      <w:r>
        <w:rPr>
          <w:rFonts w:ascii="Arial" w:hAnsi="Arial"/>
          <w:sz w:val="22"/>
          <w:szCs w:val="22"/>
        </w:rPr>
        <w:t xml:space="preserve"> (see Key Interventions table above)</w:t>
      </w:r>
      <w:r w:rsidRPr="00F145B2">
        <w:rPr>
          <w:rFonts w:ascii="Arial" w:hAnsi="Arial"/>
          <w:sz w:val="22"/>
          <w:szCs w:val="22"/>
        </w:rPr>
        <w:t xml:space="preserve">.  </w:t>
      </w:r>
    </w:p>
    <w:p w:rsidR="00BB407C" w:rsidRPr="0032173F" w:rsidRDefault="00BB407C" w:rsidP="00BB407C">
      <w:pPr>
        <w:spacing w:before="120" w:after="120" w:line="280" w:lineRule="exact"/>
        <w:rPr>
          <w:rFonts w:ascii="Arial" w:hAnsi="Arial"/>
          <w:b/>
          <w:i/>
          <w:sz w:val="22"/>
          <w:szCs w:val="22"/>
        </w:rPr>
      </w:pPr>
      <w:r w:rsidRPr="0032173F">
        <w:rPr>
          <w:rFonts w:ascii="Arial" w:hAnsi="Arial"/>
          <w:b/>
          <w:i/>
          <w:sz w:val="22"/>
          <w:szCs w:val="22"/>
        </w:rPr>
        <w:t xml:space="preserve">Community engagement </w:t>
      </w:r>
    </w:p>
    <w:p w:rsidR="00BB407C" w:rsidRPr="00F145B2" w:rsidRDefault="00BB407C" w:rsidP="00BB407C">
      <w:pPr>
        <w:spacing w:before="120" w:after="120" w:line="280" w:lineRule="exact"/>
        <w:rPr>
          <w:rFonts w:ascii="Arial" w:hAnsi="Arial"/>
          <w:sz w:val="22"/>
          <w:szCs w:val="22"/>
        </w:rPr>
      </w:pPr>
      <w:r w:rsidRPr="00F97EEE">
        <w:rPr>
          <w:rFonts w:ascii="Arial" w:hAnsi="Arial"/>
          <w:sz w:val="22"/>
          <w:szCs w:val="22"/>
        </w:rPr>
        <w:t xml:space="preserve">The Campaign was attributed with engaging a wide range of community stakeholders in family violence discussions.  Churches were noted for being supportive.  This was evidenced by the provision of </w:t>
      </w:r>
      <w:r w:rsidRPr="00F97EEE">
        <w:rPr>
          <w:rFonts w:ascii="Arial" w:hAnsi="Arial" w:cs="Calibri"/>
          <w:sz w:val="22"/>
          <w:szCs w:val="22"/>
        </w:rPr>
        <w:t>venues</w:t>
      </w:r>
      <w:r w:rsidRPr="00F97EEE">
        <w:rPr>
          <w:rFonts w:ascii="Arial" w:hAnsi="Arial"/>
          <w:sz w:val="22"/>
          <w:szCs w:val="22"/>
        </w:rPr>
        <w:t xml:space="preserve">, at no charge, for meetings and workshops and a variety of churches accessing ‘It’s not OK’ resources.  Of special note, participants attributed </w:t>
      </w:r>
      <w:r>
        <w:rPr>
          <w:rFonts w:ascii="Arial" w:hAnsi="Arial"/>
          <w:sz w:val="22"/>
          <w:szCs w:val="22"/>
        </w:rPr>
        <w:t>engagement with the</w:t>
      </w:r>
      <w:r w:rsidRPr="00F97EEE">
        <w:rPr>
          <w:rFonts w:ascii="Arial" w:hAnsi="Arial"/>
          <w:sz w:val="22"/>
          <w:szCs w:val="22"/>
        </w:rPr>
        <w:t xml:space="preserve"> local Mongrel Mob chapter</w:t>
      </w:r>
      <w:r>
        <w:rPr>
          <w:rFonts w:ascii="Arial" w:hAnsi="Arial"/>
          <w:sz w:val="22"/>
          <w:szCs w:val="22"/>
        </w:rPr>
        <w:t>,</w:t>
      </w:r>
      <w:r w:rsidRPr="00F97EEE">
        <w:rPr>
          <w:rFonts w:ascii="Arial" w:hAnsi="Arial"/>
          <w:sz w:val="22"/>
          <w:szCs w:val="22"/>
        </w:rPr>
        <w:t xml:space="preserve"> having proactively approached the local Family Violence Coordinator for assistance with family violence and drug use amongst their members</w:t>
      </w:r>
      <w:r>
        <w:rPr>
          <w:rFonts w:ascii="Arial" w:hAnsi="Arial"/>
          <w:sz w:val="22"/>
          <w:szCs w:val="22"/>
        </w:rPr>
        <w:t>,</w:t>
      </w:r>
      <w:r w:rsidRPr="00F97EEE">
        <w:rPr>
          <w:rFonts w:ascii="Arial" w:hAnsi="Arial"/>
          <w:sz w:val="22"/>
          <w:szCs w:val="22"/>
        </w:rPr>
        <w:t xml:space="preserve"> as an indication of increased family violence awareness and responsiveness arising from the ‘It’s not OK’ Campaign.  </w:t>
      </w:r>
    </w:p>
    <w:p w:rsidR="00BB407C" w:rsidRPr="00FF4D15" w:rsidRDefault="00BB407C" w:rsidP="00BB407C">
      <w:pPr>
        <w:spacing w:before="120" w:after="120" w:line="280" w:lineRule="exact"/>
        <w:ind w:left="567" w:hanging="567"/>
        <w:rPr>
          <w:rFonts w:ascii="Arial" w:hAnsi="Arial"/>
          <w:b/>
          <w:sz w:val="22"/>
          <w:szCs w:val="22"/>
        </w:rPr>
      </w:pPr>
      <w:r w:rsidRPr="00FF4D15">
        <w:rPr>
          <w:rFonts w:ascii="Arial" w:hAnsi="Arial"/>
          <w:b/>
          <w:sz w:val="22"/>
          <w:szCs w:val="22"/>
        </w:rPr>
        <w:t>3.</w:t>
      </w:r>
      <w:r w:rsidRPr="00FF4D15">
        <w:rPr>
          <w:rFonts w:ascii="Arial" w:hAnsi="Arial"/>
          <w:b/>
          <w:sz w:val="22"/>
          <w:szCs w:val="22"/>
        </w:rPr>
        <w:tab/>
        <w:t>Statutory intervention</w:t>
      </w:r>
    </w:p>
    <w:p w:rsidR="00BB407C" w:rsidRPr="00E406B6" w:rsidRDefault="00BB407C" w:rsidP="00BB407C">
      <w:pPr>
        <w:spacing w:before="120" w:after="120" w:line="280" w:lineRule="exact"/>
        <w:rPr>
          <w:rFonts w:ascii="Arial" w:hAnsi="Arial"/>
          <w:sz w:val="22"/>
          <w:szCs w:val="22"/>
        </w:rPr>
      </w:pPr>
      <w:r w:rsidRPr="007A5BC6">
        <w:rPr>
          <w:rFonts w:ascii="Arial" w:hAnsi="Arial"/>
          <w:sz w:val="22"/>
          <w:szCs w:val="22"/>
        </w:rPr>
        <w:t>Police participants reported increased family violence notifications, lower thresholds for the reporting family violence related behaviours (an increase in minor offences being reported) and an increase in those coming forward with a first time notification.  Further, an increase in strangers reporting a family violence incident was noted.</w:t>
      </w:r>
      <w:r w:rsidRPr="00E406B6">
        <w:rPr>
          <w:rFonts w:ascii="Arial" w:hAnsi="Arial"/>
          <w:sz w:val="22"/>
          <w:szCs w:val="22"/>
        </w:rPr>
        <w:t xml:space="preserve">  </w:t>
      </w:r>
    </w:p>
    <w:p w:rsidR="00BB407C" w:rsidRPr="00F145B2" w:rsidRDefault="00BB407C" w:rsidP="00BB407C">
      <w:pPr>
        <w:spacing w:before="120" w:after="120" w:line="280" w:lineRule="exact"/>
        <w:ind w:left="567" w:right="787"/>
        <w:rPr>
          <w:rFonts w:ascii="Arial" w:hAnsi="Arial"/>
          <w:i/>
          <w:sz w:val="20"/>
          <w:szCs w:val="20"/>
        </w:rPr>
      </w:pPr>
      <w:r w:rsidRPr="00F145B2">
        <w:rPr>
          <w:rFonts w:ascii="Arial" w:hAnsi="Arial"/>
          <w:i/>
          <w:sz w:val="20"/>
          <w:szCs w:val="20"/>
        </w:rPr>
        <w:lastRenderedPageBreak/>
        <w:t>If we look at the bigger picture, our attendance at the level of verbal conflict means that we have stopped the incident escalating. (</w:t>
      </w:r>
      <w:proofErr w:type="spellStart"/>
      <w:r w:rsidRPr="00F145B2">
        <w:rPr>
          <w:rFonts w:ascii="Arial" w:hAnsi="Arial"/>
          <w:i/>
          <w:sz w:val="20"/>
          <w:szCs w:val="20"/>
        </w:rPr>
        <w:t>Taupō</w:t>
      </w:r>
      <w:proofErr w:type="spellEnd"/>
      <w:r w:rsidRPr="00F145B2">
        <w:rPr>
          <w:rFonts w:ascii="Arial" w:hAnsi="Arial"/>
          <w:i/>
          <w:sz w:val="20"/>
          <w:szCs w:val="20"/>
        </w:rPr>
        <w:t>, Police representative #1)</w:t>
      </w:r>
    </w:p>
    <w:p w:rsidR="00BB407C" w:rsidRPr="00F145B2" w:rsidRDefault="00BB407C" w:rsidP="00BB407C">
      <w:pPr>
        <w:spacing w:before="120" w:after="120" w:line="280" w:lineRule="exact"/>
        <w:rPr>
          <w:rFonts w:ascii="Arial" w:hAnsi="Arial"/>
          <w:sz w:val="22"/>
          <w:szCs w:val="22"/>
        </w:rPr>
      </w:pPr>
      <w:r w:rsidRPr="00F145B2">
        <w:rPr>
          <w:rFonts w:ascii="Arial" w:hAnsi="Arial"/>
          <w:sz w:val="22"/>
          <w:szCs w:val="22"/>
        </w:rPr>
        <w:t xml:space="preserve">Further, participants linked an increase in self-referrals directly to the increased </w:t>
      </w:r>
      <w:r w:rsidRPr="00F145B2">
        <w:rPr>
          <w:rFonts w:ascii="Arial" w:hAnsi="Arial" w:cs="Calibri"/>
          <w:sz w:val="22"/>
          <w:szCs w:val="22"/>
        </w:rPr>
        <w:t>awareness</w:t>
      </w:r>
      <w:r w:rsidRPr="00F145B2">
        <w:rPr>
          <w:rFonts w:ascii="Arial" w:hAnsi="Arial"/>
          <w:sz w:val="22"/>
          <w:szCs w:val="22"/>
        </w:rPr>
        <w:t xml:space="preserve"> arising from the </w:t>
      </w:r>
      <w:r>
        <w:rPr>
          <w:rFonts w:ascii="Arial" w:hAnsi="Arial"/>
          <w:sz w:val="22"/>
          <w:szCs w:val="22"/>
        </w:rPr>
        <w:t>Campaign</w:t>
      </w:r>
      <w:r w:rsidRPr="00F145B2">
        <w:rPr>
          <w:rFonts w:ascii="Arial" w:hAnsi="Arial"/>
          <w:sz w:val="22"/>
          <w:szCs w:val="22"/>
        </w:rPr>
        <w:t xml:space="preserve">.  This was especially noted in relation to self-referrals to general parenting programmes.  </w:t>
      </w:r>
    </w:p>
    <w:p w:rsidR="00BB407C" w:rsidRPr="00FF4D15" w:rsidRDefault="00BB407C" w:rsidP="00BB407C">
      <w:pPr>
        <w:pStyle w:val="Heading2"/>
      </w:pPr>
      <w:bookmarkStart w:id="6" w:name="_Toc279614243"/>
      <w:bookmarkStart w:id="7" w:name="_Toc288290095"/>
      <w:r w:rsidRPr="00FF4D15">
        <w:t>Critical success factors</w:t>
      </w:r>
      <w:bookmarkEnd w:id="6"/>
      <w:bookmarkEnd w:id="7"/>
    </w:p>
    <w:p w:rsidR="00BB407C" w:rsidRDefault="00BB407C" w:rsidP="00BB407C">
      <w:pPr>
        <w:spacing w:before="120" w:after="120" w:line="280" w:lineRule="exact"/>
        <w:rPr>
          <w:rFonts w:ascii="Arial" w:hAnsi="Arial"/>
          <w:sz w:val="22"/>
          <w:szCs w:val="22"/>
        </w:rPr>
      </w:pPr>
      <w:r w:rsidRPr="00F145B2">
        <w:rPr>
          <w:rFonts w:ascii="Arial" w:hAnsi="Arial"/>
          <w:sz w:val="22"/>
          <w:szCs w:val="22"/>
        </w:rPr>
        <w:t xml:space="preserve">Participants were asked to identify critical success factors integral to the local </w:t>
      </w:r>
      <w:r>
        <w:rPr>
          <w:rFonts w:ascii="Arial" w:hAnsi="Arial" w:cs="Calibri"/>
          <w:sz w:val="22"/>
          <w:szCs w:val="22"/>
        </w:rPr>
        <w:t>Campaign</w:t>
      </w:r>
      <w:r w:rsidRPr="00F145B2">
        <w:rPr>
          <w:rFonts w:ascii="Arial" w:hAnsi="Arial" w:cs="Calibri"/>
          <w:sz w:val="22"/>
          <w:szCs w:val="22"/>
        </w:rPr>
        <w:t>’s</w:t>
      </w:r>
      <w:r w:rsidRPr="00F145B2">
        <w:rPr>
          <w:rFonts w:ascii="Arial" w:hAnsi="Arial"/>
          <w:sz w:val="22"/>
          <w:szCs w:val="22"/>
        </w:rPr>
        <w:t xml:space="preserve"> success.  </w:t>
      </w:r>
      <w:r>
        <w:rPr>
          <w:rFonts w:ascii="Arial" w:hAnsi="Arial"/>
          <w:sz w:val="22"/>
          <w:szCs w:val="22"/>
        </w:rPr>
        <w:t xml:space="preserve">Critical success factors included: the importance of having a dedicated coordinator, the national ‘It’s not OK’ Campaign and the support provided by the national ‘It’s not OK’ Campaign team,  </w:t>
      </w:r>
    </w:p>
    <w:p w:rsidR="00BB407C" w:rsidRPr="00FF4D15" w:rsidRDefault="00BB407C" w:rsidP="00BB407C">
      <w:pPr>
        <w:spacing w:before="120" w:after="120" w:line="280" w:lineRule="exact"/>
        <w:ind w:left="567" w:hanging="567"/>
        <w:rPr>
          <w:rFonts w:ascii="Arial" w:hAnsi="Arial"/>
          <w:b/>
          <w:sz w:val="22"/>
          <w:szCs w:val="22"/>
        </w:rPr>
      </w:pPr>
      <w:r>
        <w:rPr>
          <w:rFonts w:ascii="Arial" w:hAnsi="Arial"/>
          <w:b/>
          <w:sz w:val="22"/>
          <w:szCs w:val="22"/>
        </w:rPr>
        <w:t>1.</w:t>
      </w:r>
      <w:r>
        <w:rPr>
          <w:rFonts w:ascii="Arial" w:hAnsi="Arial"/>
          <w:b/>
          <w:sz w:val="22"/>
          <w:szCs w:val="22"/>
        </w:rPr>
        <w:tab/>
      </w:r>
      <w:r w:rsidRPr="00FF4D15">
        <w:rPr>
          <w:rFonts w:ascii="Arial" w:hAnsi="Arial"/>
          <w:b/>
          <w:sz w:val="22"/>
          <w:szCs w:val="22"/>
        </w:rPr>
        <w:t>Dedicated coordinator</w:t>
      </w:r>
    </w:p>
    <w:p w:rsidR="00BB407C" w:rsidRPr="00F97EEE" w:rsidRDefault="00BB407C" w:rsidP="00BB407C">
      <w:pPr>
        <w:spacing w:before="120" w:after="120" w:line="280" w:lineRule="exact"/>
        <w:rPr>
          <w:rFonts w:ascii="Arial" w:hAnsi="Arial"/>
          <w:sz w:val="22"/>
          <w:szCs w:val="22"/>
        </w:rPr>
      </w:pPr>
      <w:r w:rsidRPr="00DC0DDD">
        <w:rPr>
          <w:rFonts w:ascii="Arial" w:hAnsi="Arial"/>
          <w:sz w:val="22"/>
          <w:szCs w:val="22"/>
        </w:rPr>
        <w:t xml:space="preserve">The </w:t>
      </w:r>
      <w:r w:rsidRPr="00F97EEE">
        <w:rPr>
          <w:rFonts w:ascii="Arial" w:hAnsi="Arial"/>
          <w:sz w:val="22"/>
          <w:szCs w:val="22"/>
        </w:rPr>
        <w:t>Violence Intervention Network Coordinator’s role, with a single preventative Campaign focus, was identified as critical to the Campaign’s success as the Coordinator was able to solely focus on community engagement, planning and local Campaign implementation.</w:t>
      </w:r>
    </w:p>
    <w:p w:rsidR="00BB407C" w:rsidRDefault="00BB407C" w:rsidP="00BB407C">
      <w:pPr>
        <w:spacing w:before="120" w:after="120" w:line="280" w:lineRule="exact"/>
        <w:ind w:left="567" w:right="787"/>
        <w:rPr>
          <w:rFonts w:ascii="Arial" w:hAnsi="Arial"/>
          <w:i/>
          <w:sz w:val="20"/>
          <w:szCs w:val="20"/>
        </w:rPr>
      </w:pPr>
      <w:r w:rsidRPr="00F97EEE">
        <w:rPr>
          <w:rFonts w:ascii="Arial" w:hAnsi="Arial"/>
          <w:i/>
          <w:sz w:val="20"/>
          <w:szCs w:val="20"/>
        </w:rPr>
        <w:t>Our Coordinator has been</w:t>
      </w:r>
      <w:r w:rsidRPr="00F145B2">
        <w:rPr>
          <w:rFonts w:ascii="Arial" w:hAnsi="Arial"/>
          <w:i/>
          <w:sz w:val="20"/>
          <w:szCs w:val="20"/>
        </w:rPr>
        <w:t xml:space="preserve"> able to work across communities, make connections and drive the </w:t>
      </w:r>
      <w:r>
        <w:rPr>
          <w:rFonts w:ascii="Arial" w:hAnsi="Arial"/>
          <w:i/>
          <w:sz w:val="20"/>
          <w:szCs w:val="20"/>
        </w:rPr>
        <w:t>Campaign</w:t>
      </w:r>
      <w:r w:rsidRPr="00F145B2">
        <w:rPr>
          <w:rFonts w:ascii="Arial" w:hAnsi="Arial"/>
          <w:i/>
          <w:sz w:val="20"/>
          <w:szCs w:val="20"/>
        </w:rPr>
        <w:t>. (</w:t>
      </w:r>
      <w:proofErr w:type="spellStart"/>
      <w:r w:rsidRPr="00F145B2">
        <w:rPr>
          <w:rFonts w:ascii="Arial" w:hAnsi="Arial"/>
          <w:i/>
          <w:sz w:val="20"/>
          <w:szCs w:val="20"/>
        </w:rPr>
        <w:t>Taupō</w:t>
      </w:r>
      <w:proofErr w:type="spellEnd"/>
      <w:r w:rsidRPr="00F145B2">
        <w:rPr>
          <w:rFonts w:ascii="Arial" w:hAnsi="Arial"/>
          <w:i/>
          <w:sz w:val="20"/>
          <w:szCs w:val="20"/>
        </w:rPr>
        <w:t>, Social service provider #6)</w:t>
      </w:r>
    </w:p>
    <w:p w:rsidR="00BB407C" w:rsidRPr="00F145B2" w:rsidRDefault="00BB407C" w:rsidP="00BB407C">
      <w:pPr>
        <w:spacing w:before="120" w:after="120" w:line="280" w:lineRule="exact"/>
        <w:rPr>
          <w:rFonts w:ascii="Arial" w:hAnsi="Arial"/>
          <w:sz w:val="22"/>
          <w:szCs w:val="22"/>
        </w:rPr>
      </w:pPr>
      <w:r w:rsidRPr="0068027F">
        <w:rPr>
          <w:rFonts w:ascii="Arial" w:hAnsi="Arial"/>
          <w:sz w:val="22"/>
          <w:szCs w:val="22"/>
        </w:rPr>
        <w:t>Further, while the Violence Intervention Network provided an important structure to launch and support the local Campaign, the Violence Intervention Network Coordinator was reported to drive local initiatives.  The Coordinator provided much needed coordination, community consultation and energy across the initiatives.</w:t>
      </w:r>
      <w:r w:rsidRPr="00F145B2">
        <w:rPr>
          <w:rFonts w:ascii="Arial" w:hAnsi="Arial"/>
          <w:sz w:val="22"/>
          <w:szCs w:val="22"/>
        </w:rPr>
        <w:t xml:space="preserve"> </w:t>
      </w:r>
    </w:p>
    <w:p w:rsidR="00BB407C" w:rsidRDefault="00BB407C" w:rsidP="00BB407C">
      <w:pPr>
        <w:spacing w:before="120" w:after="120" w:line="280" w:lineRule="exact"/>
        <w:rPr>
          <w:rFonts w:ascii="Arial" w:hAnsi="Arial"/>
          <w:b/>
          <w:sz w:val="22"/>
          <w:szCs w:val="22"/>
        </w:rPr>
      </w:pPr>
      <w:r w:rsidRPr="007979E4">
        <w:rPr>
          <w:rFonts w:ascii="Arial" w:hAnsi="Arial"/>
          <w:b/>
          <w:sz w:val="22"/>
          <w:szCs w:val="22"/>
        </w:rPr>
        <w:t>2.</w:t>
      </w:r>
      <w:r w:rsidRPr="007979E4">
        <w:rPr>
          <w:rFonts w:ascii="Arial" w:hAnsi="Arial"/>
          <w:b/>
          <w:sz w:val="22"/>
          <w:szCs w:val="22"/>
        </w:rPr>
        <w:tab/>
        <w:t>The national ‘It’s not OK’ Campaign</w:t>
      </w:r>
      <w:r>
        <w:rPr>
          <w:rFonts w:ascii="Arial" w:hAnsi="Arial"/>
          <w:b/>
          <w:sz w:val="22"/>
          <w:szCs w:val="22"/>
        </w:rPr>
        <w:t xml:space="preserve"> </w:t>
      </w:r>
    </w:p>
    <w:p w:rsidR="00BB407C" w:rsidRPr="00F145B2" w:rsidRDefault="00BB407C" w:rsidP="00BB407C">
      <w:pPr>
        <w:spacing w:before="120" w:after="120" w:line="280" w:lineRule="exact"/>
        <w:rPr>
          <w:rFonts w:ascii="Arial" w:hAnsi="Arial"/>
          <w:sz w:val="22"/>
          <w:szCs w:val="22"/>
        </w:rPr>
      </w:pPr>
      <w:r w:rsidRPr="00773F4D">
        <w:rPr>
          <w:rFonts w:ascii="Arial" w:hAnsi="Arial"/>
          <w:sz w:val="22"/>
          <w:szCs w:val="22"/>
        </w:rPr>
        <w:t xml:space="preserve">The national Campaign was regarded as a critical success factor.  Firstly, the Campaign was regarded as a critical success factor as awareness of the </w:t>
      </w:r>
      <w:r w:rsidRPr="00773F4D">
        <w:rPr>
          <w:rFonts w:ascii="Arial" w:hAnsi="Arial" w:cs="Calibri"/>
          <w:sz w:val="22"/>
          <w:szCs w:val="22"/>
        </w:rPr>
        <w:t>national</w:t>
      </w:r>
      <w:r w:rsidRPr="00773F4D">
        <w:rPr>
          <w:rFonts w:ascii="Arial" w:hAnsi="Arial"/>
          <w:sz w:val="22"/>
          <w:szCs w:val="22"/>
        </w:rPr>
        <w:t xml:space="preserve"> Campaign provided a much needed understanding across the community, which facilitated initial engagement and planning discussions.</w:t>
      </w:r>
      <w:r w:rsidRPr="00F145B2">
        <w:rPr>
          <w:rFonts w:ascii="Arial" w:hAnsi="Arial"/>
          <w:sz w:val="22"/>
          <w:szCs w:val="22"/>
        </w:rPr>
        <w:t xml:space="preserve">  </w:t>
      </w:r>
    </w:p>
    <w:p w:rsidR="00BB407C" w:rsidRPr="007D1E16" w:rsidRDefault="00BB407C" w:rsidP="00BB407C">
      <w:pPr>
        <w:spacing w:before="120" w:after="120" w:line="280" w:lineRule="exact"/>
        <w:ind w:left="567" w:right="787"/>
        <w:rPr>
          <w:rFonts w:ascii="Arial" w:hAnsi="Arial"/>
          <w:i/>
          <w:sz w:val="20"/>
          <w:szCs w:val="20"/>
        </w:rPr>
      </w:pPr>
      <w:r w:rsidRPr="005D65A7">
        <w:rPr>
          <w:rFonts w:ascii="Arial" w:hAnsi="Arial"/>
          <w:i/>
          <w:sz w:val="20"/>
          <w:szCs w:val="20"/>
        </w:rPr>
        <w:t>The Campaign has been good to anchor our local Campaign.  So what we have seen happening nationally we have brought down to a local level.  It gives some continuity.  It is also a message that everyone recognises.  I wouldn’t do TV advertising.  It wouldn’t be in my budget.  If it was restricted to a local level only it wouldn’t have has the same impact. (</w:t>
      </w:r>
      <w:proofErr w:type="spellStart"/>
      <w:r w:rsidRPr="005D65A7">
        <w:rPr>
          <w:rFonts w:ascii="Arial" w:hAnsi="Arial"/>
          <w:i/>
          <w:sz w:val="20"/>
          <w:szCs w:val="20"/>
        </w:rPr>
        <w:t>Taupō</w:t>
      </w:r>
      <w:proofErr w:type="spellEnd"/>
      <w:r w:rsidRPr="005D65A7">
        <w:rPr>
          <w:rFonts w:ascii="Arial" w:hAnsi="Arial"/>
          <w:i/>
          <w:sz w:val="20"/>
          <w:szCs w:val="20"/>
        </w:rPr>
        <w:t>, Social service provider #1)</w:t>
      </w:r>
    </w:p>
    <w:p w:rsidR="00BB407C" w:rsidRDefault="00BB407C" w:rsidP="00BB407C">
      <w:pPr>
        <w:spacing w:before="120" w:after="120" w:line="280" w:lineRule="exact"/>
        <w:rPr>
          <w:rFonts w:ascii="Arial" w:hAnsi="Arial"/>
          <w:sz w:val="22"/>
          <w:szCs w:val="22"/>
        </w:rPr>
      </w:pPr>
      <w:r w:rsidRPr="00773F4D">
        <w:rPr>
          <w:rFonts w:ascii="Arial" w:hAnsi="Arial"/>
          <w:sz w:val="22"/>
          <w:szCs w:val="22"/>
        </w:rPr>
        <w:t xml:space="preserve">Next, the Campaign was seen as hugely successful </w:t>
      </w:r>
      <w:r w:rsidRPr="00F97EEE">
        <w:rPr>
          <w:rFonts w:ascii="Arial" w:hAnsi="Arial"/>
          <w:sz w:val="22"/>
          <w:szCs w:val="22"/>
        </w:rPr>
        <w:t>because it consistently encouraged communities to develop their own non-violence, Campaign related, strategies and build upon consistent national messages at a local level.</w:t>
      </w:r>
      <w:r w:rsidRPr="007979E4">
        <w:rPr>
          <w:rFonts w:ascii="Arial" w:hAnsi="Arial"/>
          <w:sz w:val="22"/>
          <w:szCs w:val="22"/>
        </w:rPr>
        <w:t xml:space="preserve">  </w:t>
      </w:r>
    </w:p>
    <w:p w:rsidR="00BB407C" w:rsidRPr="00F145B2" w:rsidRDefault="00BB407C" w:rsidP="00BB407C">
      <w:pPr>
        <w:spacing w:before="120" w:after="120" w:line="280" w:lineRule="exact"/>
        <w:ind w:left="567" w:right="787"/>
        <w:rPr>
          <w:rFonts w:ascii="Arial" w:hAnsi="Arial"/>
          <w:i/>
          <w:sz w:val="20"/>
          <w:szCs w:val="20"/>
        </w:rPr>
      </w:pPr>
      <w:r w:rsidRPr="007979E4">
        <w:rPr>
          <w:rFonts w:ascii="Arial" w:hAnsi="Arial"/>
          <w:i/>
          <w:sz w:val="20"/>
          <w:szCs w:val="20"/>
        </w:rPr>
        <w:t>The Campaign has encouraged communities to own the issue and develop their own strategies. (</w:t>
      </w:r>
      <w:proofErr w:type="spellStart"/>
      <w:r w:rsidRPr="007979E4">
        <w:rPr>
          <w:rFonts w:ascii="Arial" w:hAnsi="Arial"/>
          <w:i/>
          <w:sz w:val="20"/>
          <w:szCs w:val="20"/>
        </w:rPr>
        <w:t>Taupō</w:t>
      </w:r>
      <w:proofErr w:type="spellEnd"/>
      <w:r w:rsidRPr="007979E4">
        <w:rPr>
          <w:rFonts w:ascii="Arial" w:hAnsi="Arial"/>
          <w:i/>
          <w:sz w:val="20"/>
          <w:szCs w:val="20"/>
        </w:rPr>
        <w:t>, Social service provider #3)</w:t>
      </w:r>
    </w:p>
    <w:p w:rsidR="00BB407C" w:rsidRPr="007979E4" w:rsidRDefault="00BB407C" w:rsidP="00BB407C">
      <w:pPr>
        <w:spacing w:before="120" w:after="120" w:line="280" w:lineRule="exact"/>
        <w:rPr>
          <w:rFonts w:ascii="Arial" w:hAnsi="Arial"/>
          <w:sz w:val="22"/>
          <w:szCs w:val="22"/>
        </w:rPr>
      </w:pPr>
      <w:r>
        <w:rPr>
          <w:rFonts w:ascii="Arial" w:hAnsi="Arial"/>
          <w:sz w:val="22"/>
          <w:szCs w:val="22"/>
        </w:rPr>
        <w:t>In this sense, t</w:t>
      </w:r>
      <w:r w:rsidRPr="007979E4">
        <w:rPr>
          <w:rFonts w:ascii="Arial" w:hAnsi="Arial"/>
          <w:sz w:val="22"/>
          <w:szCs w:val="22"/>
        </w:rPr>
        <w:t xml:space="preserve">he ‘It’s not OK’ Campaign was described as providing a vital framework to guide the area’s family violence prevention and intervention strategies. </w:t>
      </w:r>
      <w:r w:rsidRPr="00A0641F">
        <w:rPr>
          <w:rFonts w:ascii="Arial" w:hAnsi="Arial"/>
          <w:sz w:val="22"/>
          <w:szCs w:val="22"/>
        </w:rPr>
        <w:t xml:space="preserve">  </w:t>
      </w:r>
    </w:p>
    <w:p w:rsidR="00BB407C" w:rsidRDefault="00BB407C" w:rsidP="00BB407C">
      <w:pPr>
        <w:spacing w:before="120" w:after="120" w:line="280" w:lineRule="exact"/>
        <w:ind w:left="567" w:right="787"/>
        <w:rPr>
          <w:rFonts w:ascii="Arial" w:hAnsi="Arial"/>
          <w:i/>
          <w:sz w:val="20"/>
          <w:szCs w:val="20"/>
        </w:rPr>
      </w:pPr>
      <w:r w:rsidRPr="007979E4">
        <w:rPr>
          <w:rFonts w:ascii="Arial" w:hAnsi="Arial"/>
          <w:i/>
          <w:sz w:val="20"/>
          <w:szCs w:val="20"/>
        </w:rPr>
        <w:t>The ‘It’s not OK’ Campaign has been foundational.  The national Campaign has given us a framework to build upon. (</w:t>
      </w:r>
      <w:proofErr w:type="spellStart"/>
      <w:r w:rsidRPr="007979E4">
        <w:rPr>
          <w:rFonts w:ascii="Arial" w:hAnsi="Arial"/>
          <w:i/>
          <w:sz w:val="20"/>
          <w:szCs w:val="20"/>
        </w:rPr>
        <w:t>Taupō</w:t>
      </w:r>
      <w:proofErr w:type="spellEnd"/>
      <w:r w:rsidRPr="007979E4">
        <w:rPr>
          <w:rFonts w:ascii="Arial" w:hAnsi="Arial"/>
          <w:i/>
          <w:sz w:val="20"/>
          <w:szCs w:val="20"/>
        </w:rPr>
        <w:t>, Social service provider #2)</w:t>
      </w:r>
    </w:p>
    <w:p w:rsidR="00BB407C" w:rsidRPr="007979E4" w:rsidRDefault="00BB407C" w:rsidP="00BB407C">
      <w:pPr>
        <w:spacing w:before="120" w:after="120" w:line="280" w:lineRule="exact"/>
        <w:ind w:left="567" w:right="787"/>
        <w:rPr>
          <w:rFonts w:ascii="Arial" w:hAnsi="Arial"/>
          <w:i/>
          <w:sz w:val="20"/>
          <w:szCs w:val="20"/>
        </w:rPr>
      </w:pPr>
      <w:r w:rsidRPr="007979E4">
        <w:rPr>
          <w:rFonts w:ascii="Arial" w:hAnsi="Arial"/>
          <w:i/>
          <w:sz w:val="20"/>
          <w:szCs w:val="20"/>
        </w:rPr>
        <w:t>If it wasn’t for the Campaign I would hate to think where we would be. (</w:t>
      </w:r>
      <w:proofErr w:type="spellStart"/>
      <w:r w:rsidRPr="007979E4">
        <w:rPr>
          <w:rFonts w:ascii="Arial" w:hAnsi="Arial"/>
          <w:i/>
          <w:sz w:val="20"/>
          <w:szCs w:val="20"/>
        </w:rPr>
        <w:t>Taupō</w:t>
      </w:r>
      <w:proofErr w:type="spellEnd"/>
      <w:r w:rsidRPr="007979E4">
        <w:rPr>
          <w:rFonts w:ascii="Arial" w:hAnsi="Arial"/>
          <w:i/>
          <w:sz w:val="20"/>
          <w:szCs w:val="20"/>
        </w:rPr>
        <w:t>, Social service provider #1)</w:t>
      </w:r>
    </w:p>
    <w:p w:rsidR="00BB407C" w:rsidRPr="00773F4D" w:rsidRDefault="00BB407C" w:rsidP="00BB407C">
      <w:pPr>
        <w:spacing w:before="120" w:after="120" w:line="280" w:lineRule="exact"/>
        <w:rPr>
          <w:rFonts w:ascii="Arial" w:hAnsi="Arial"/>
          <w:sz w:val="22"/>
          <w:szCs w:val="22"/>
        </w:rPr>
      </w:pPr>
      <w:r w:rsidRPr="00CA142B">
        <w:rPr>
          <w:rFonts w:ascii="Arial" w:hAnsi="Arial"/>
          <w:sz w:val="22"/>
          <w:szCs w:val="22"/>
        </w:rPr>
        <w:lastRenderedPageBreak/>
        <w:t xml:space="preserve">Campaign </w:t>
      </w:r>
      <w:r>
        <w:rPr>
          <w:rFonts w:ascii="Arial" w:hAnsi="Arial"/>
          <w:sz w:val="22"/>
          <w:szCs w:val="22"/>
        </w:rPr>
        <w:t>merchandise and resources</w:t>
      </w:r>
      <w:r w:rsidRPr="00CA142B">
        <w:rPr>
          <w:rFonts w:ascii="Arial" w:hAnsi="Arial"/>
          <w:sz w:val="22"/>
          <w:szCs w:val="22"/>
        </w:rPr>
        <w:t xml:space="preserve"> </w:t>
      </w:r>
      <w:r>
        <w:rPr>
          <w:rFonts w:ascii="Arial" w:hAnsi="Arial"/>
          <w:sz w:val="22"/>
          <w:szCs w:val="22"/>
        </w:rPr>
        <w:t>were</w:t>
      </w:r>
      <w:r w:rsidRPr="00CA142B">
        <w:rPr>
          <w:rFonts w:ascii="Arial" w:hAnsi="Arial"/>
          <w:sz w:val="22"/>
          <w:szCs w:val="22"/>
        </w:rPr>
        <w:t xml:space="preserve"> highly regarded on two levels.  Firstly, participants acknowledged that </w:t>
      </w:r>
      <w:r w:rsidRPr="00F97EEE">
        <w:rPr>
          <w:rFonts w:ascii="Arial" w:hAnsi="Arial"/>
          <w:sz w:val="22"/>
          <w:szCs w:val="22"/>
        </w:rPr>
        <w:t xml:space="preserve">time and resource constraints precluded their ability to have developed their own resources.  In this sense, Campaign resources were highly appreciated as they removed burden from communities to develop their own resources whilst providing an opportunity to provide a local stamp on the national Campaign </w:t>
      </w:r>
      <w:r>
        <w:rPr>
          <w:rFonts w:ascii="Arial" w:hAnsi="Arial"/>
          <w:sz w:val="22"/>
          <w:szCs w:val="22"/>
        </w:rPr>
        <w:t>merchandise and resources</w:t>
      </w:r>
      <w:r w:rsidRPr="00F97EEE">
        <w:rPr>
          <w:rFonts w:ascii="Arial" w:hAnsi="Arial"/>
          <w:sz w:val="22"/>
          <w:szCs w:val="22"/>
        </w:rPr>
        <w:t xml:space="preserve">.  </w:t>
      </w:r>
    </w:p>
    <w:p w:rsidR="00BB407C" w:rsidRPr="00CA142B" w:rsidRDefault="00BB407C" w:rsidP="00BB407C">
      <w:pPr>
        <w:spacing w:before="120" w:after="120" w:line="280" w:lineRule="exact"/>
        <w:rPr>
          <w:rFonts w:ascii="Arial" w:hAnsi="Arial"/>
          <w:sz w:val="22"/>
          <w:szCs w:val="22"/>
        </w:rPr>
      </w:pPr>
      <w:r w:rsidRPr="00CA142B">
        <w:rPr>
          <w:rFonts w:ascii="Arial" w:hAnsi="Arial"/>
          <w:sz w:val="22"/>
          <w:szCs w:val="22"/>
        </w:rPr>
        <w:t xml:space="preserve">Secondly, the resources were regarded as successful because of their single focused messaging, the ability for multiple agencies to use resources, the continuity of messaging over time and the resources’ wide ranging target audiences.  </w:t>
      </w:r>
    </w:p>
    <w:p w:rsidR="00BB407C" w:rsidRPr="00CA142B" w:rsidRDefault="00BB407C" w:rsidP="00BB407C">
      <w:pPr>
        <w:spacing w:before="120" w:after="120" w:line="280" w:lineRule="exact"/>
        <w:ind w:left="567" w:right="787"/>
        <w:rPr>
          <w:rFonts w:ascii="Arial" w:hAnsi="Arial"/>
          <w:i/>
          <w:sz w:val="20"/>
          <w:szCs w:val="20"/>
        </w:rPr>
      </w:pPr>
      <w:r w:rsidRPr="00CA142B">
        <w:rPr>
          <w:rFonts w:ascii="Arial" w:hAnsi="Arial"/>
          <w:i/>
          <w:sz w:val="20"/>
          <w:szCs w:val="20"/>
        </w:rPr>
        <w:t>The support from the Campaign around our bigger projects has been invaluable.  I went to them for funding for the billboard Campaign.  And we have been able to carry that on at a local level.  When I’ve needed extra resources, like a project we did with the Safe Kids Coalition, we were able to put Campaign resources in over 1000 children’s bag. (</w:t>
      </w:r>
      <w:proofErr w:type="spellStart"/>
      <w:r w:rsidRPr="00CA142B">
        <w:rPr>
          <w:rFonts w:ascii="Arial" w:hAnsi="Arial"/>
          <w:i/>
          <w:sz w:val="20"/>
          <w:szCs w:val="20"/>
        </w:rPr>
        <w:t>Taupō</w:t>
      </w:r>
      <w:proofErr w:type="spellEnd"/>
      <w:r w:rsidRPr="00CA142B">
        <w:rPr>
          <w:rFonts w:ascii="Arial" w:hAnsi="Arial"/>
          <w:i/>
          <w:sz w:val="20"/>
          <w:szCs w:val="20"/>
        </w:rPr>
        <w:t>, Family violence coordinator)</w:t>
      </w:r>
    </w:p>
    <w:p w:rsidR="00BB407C" w:rsidRPr="00CA142B" w:rsidRDefault="00BB407C" w:rsidP="00BB407C">
      <w:pPr>
        <w:spacing w:before="120" w:after="120" w:line="280" w:lineRule="exact"/>
        <w:ind w:left="567" w:right="787"/>
        <w:rPr>
          <w:rFonts w:ascii="Arial" w:hAnsi="Arial"/>
          <w:i/>
          <w:sz w:val="20"/>
          <w:szCs w:val="20"/>
        </w:rPr>
      </w:pPr>
      <w:proofErr w:type="gramStart"/>
      <w:r w:rsidRPr="00CA142B">
        <w:rPr>
          <w:rFonts w:ascii="Arial" w:hAnsi="Arial"/>
          <w:i/>
          <w:sz w:val="20"/>
          <w:szCs w:val="20"/>
        </w:rPr>
        <w:t>The resources.</w:t>
      </w:r>
      <w:proofErr w:type="gramEnd"/>
      <w:r w:rsidRPr="00CA142B">
        <w:rPr>
          <w:rFonts w:ascii="Arial" w:hAnsi="Arial"/>
          <w:i/>
          <w:sz w:val="20"/>
          <w:szCs w:val="20"/>
        </w:rPr>
        <w:t xml:space="preserve">  It would be hard for us to create those at the local level.  (</w:t>
      </w:r>
      <w:proofErr w:type="spellStart"/>
      <w:r w:rsidRPr="00CA142B">
        <w:rPr>
          <w:rFonts w:ascii="Arial" w:hAnsi="Arial"/>
          <w:i/>
          <w:sz w:val="20"/>
          <w:szCs w:val="20"/>
        </w:rPr>
        <w:t>Taupō</w:t>
      </w:r>
      <w:proofErr w:type="spellEnd"/>
      <w:r w:rsidRPr="00CA142B">
        <w:rPr>
          <w:rFonts w:ascii="Arial" w:hAnsi="Arial"/>
          <w:i/>
          <w:sz w:val="20"/>
          <w:szCs w:val="20"/>
        </w:rPr>
        <w:t>, Social service provider #8)</w:t>
      </w:r>
    </w:p>
    <w:p w:rsidR="00BB407C" w:rsidRPr="007979E4" w:rsidRDefault="00BB407C" w:rsidP="00BB407C">
      <w:pPr>
        <w:spacing w:before="120" w:after="120" w:line="280" w:lineRule="exact"/>
        <w:rPr>
          <w:rFonts w:ascii="Arial" w:hAnsi="Arial"/>
          <w:sz w:val="22"/>
          <w:szCs w:val="22"/>
        </w:rPr>
      </w:pPr>
      <w:r w:rsidRPr="007979E4">
        <w:rPr>
          <w:rFonts w:ascii="Arial" w:hAnsi="Arial"/>
          <w:sz w:val="22"/>
          <w:szCs w:val="22"/>
        </w:rPr>
        <w:t>The Campaign was reported to have been embraced, nationally and locally, becaus</w:t>
      </w:r>
      <w:r w:rsidR="00DB4611">
        <w:rPr>
          <w:rFonts w:ascii="Arial" w:hAnsi="Arial"/>
          <w:sz w:val="22"/>
          <w:szCs w:val="22"/>
        </w:rPr>
        <w:t>e of the clarity and tone of it</w:t>
      </w:r>
      <w:r w:rsidRPr="007979E4">
        <w:rPr>
          <w:rFonts w:ascii="Arial" w:hAnsi="Arial"/>
          <w:sz w:val="22"/>
          <w:szCs w:val="22"/>
        </w:rPr>
        <w:t>s</w:t>
      </w:r>
      <w:r w:rsidR="00DB4611">
        <w:rPr>
          <w:rFonts w:ascii="Arial" w:hAnsi="Arial"/>
          <w:sz w:val="22"/>
          <w:szCs w:val="22"/>
        </w:rPr>
        <w:t>’</w:t>
      </w:r>
      <w:r w:rsidRPr="007979E4">
        <w:rPr>
          <w:rFonts w:ascii="Arial" w:hAnsi="Arial"/>
          <w:sz w:val="22"/>
          <w:szCs w:val="22"/>
        </w:rPr>
        <w:t xml:space="preserve"> messaging.  </w:t>
      </w:r>
      <w:bookmarkStart w:id="8" w:name="_GoBack"/>
      <w:bookmarkEnd w:id="8"/>
    </w:p>
    <w:p w:rsidR="00BB407C" w:rsidRPr="007979E4" w:rsidRDefault="00BB407C" w:rsidP="00BB407C">
      <w:pPr>
        <w:spacing w:before="120" w:after="120" w:line="280" w:lineRule="exact"/>
        <w:ind w:left="567" w:right="787"/>
        <w:rPr>
          <w:rFonts w:ascii="Arial" w:hAnsi="Arial"/>
          <w:i/>
          <w:sz w:val="20"/>
          <w:szCs w:val="20"/>
        </w:rPr>
      </w:pPr>
      <w:r w:rsidRPr="007979E4">
        <w:rPr>
          <w:rFonts w:ascii="Arial" w:hAnsi="Arial"/>
          <w:i/>
          <w:sz w:val="20"/>
          <w:szCs w:val="20"/>
        </w:rPr>
        <w:t>The TV ads were hard-hitting and appropriate. (</w:t>
      </w:r>
      <w:proofErr w:type="spellStart"/>
      <w:r w:rsidRPr="007979E4">
        <w:rPr>
          <w:rFonts w:ascii="Arial" w:hAnsi="Arial"/>
          <w:i/>
          <w:sz w:val="20"/>
          <w:szCs w:val="20"/>
        </w:rPr>
        <w:t>Taupō</w:t>
      </w:r>
      <w:proofErr w:type="spellEnd"/>
      <w:r w:rsidRPr="007979E4">
        <w:rPr>
          <w:rFonts w:ascii="Arial" w:hAnsi="Arial"/>
          <w:i/>
          <w:sz w:val="20"/>
          <w:szCs w:val="20"/>
        </w:rPr>
        <w:t>, Social service provider #1)</w:t>
      </w:r>
    </w:p>
    <w:p w:rsidR="00BB407C" w:rsidRPr="007979E4" w:rsidRDefault="00BB407C" w:rsidP="00BB407C">
      <w:pPr>
        <w:spacing w:before="120" w:after="120" w:line="280" w:lineRule="exact"/>
        <w:ind w:left="567" w:right="787"/>
        <w:rPr>
          <w:rFonts w:ascii="Arial" w:hAnsi="Arial"/>
          <w:i/>
          <w:sz w:val="20"/>
          <w:szCs w:val="20"/>
        </w:rPr>
      </w:pPr>
      <w:r w:rsidRPr="007979E4">
        <w:rPr>
          <w:rFonts w:ascii="Arial" w:hAnsi="Arial"/>
          <w:i/>
          <w:sz w:val="20"/>
          <w:szCs w:val="20"/>
        </w:rPr>
        <w:t>The key messages are simple and clear. (</w:t>
      </w:r>
      <w:proofErr w:type="spellStart"/>
      <w:r w:rsidRPr="007979E4">
        <w:rPr>
          <w:rFonts w:ascii="Arial" w:hAnsi="Arial"/>
          <w:i/>
          <w:sz w:val="20"/>
          <w:szCs w:val="20"/>
        </w:rPr>
        <w:t>Taupō</w:t>
      </w:r>
      <w:proofErr w:type="spellEnd"/>
      <w:r w:rsidRPr="007979E4">
        <w:rPr>
          <w:rFonts w:ascii="Arial" w:hAnsi="Arial"/>
          <w:i/>
          <w:sz w:val="20"/>
          <w:szCs w:val="20"/>
        </w:rPr>
        <w:t>, Social service provider #3)</w:t>
      </w:r>
    </w:p>
    <w:p w:rsidR="00BB407C" w:rsidRPr="007979E4" w:rsidRDefault="00BB407C" w:rsidP="00BB407C">
      <w:pPr>
        <w:spacing w:before="120" w:after="120" w:line="280" w:lineRule="exact"/>
        <w:ind w:left="567" w:right="787"/>
        <w:rPr>
          <w:rFonts w:ascii="Arial" w:hAnsi="Arial"/>
          <w:i/>
          <w:sz w:val="20"/>
          <w:szCs w:val="20"/>
        </w:rPr>
      </w:pPr>
      <w:r w:rsidRPr="007979E4">
        <w:rPr>
          <w:rFonts w:ascii="Arial" w:hAnsi="Arial"/>
          <w:i/>
          <w:sz w:val="20"/>
          <w:szCs w:val="20"/>
        </w:rPr>
        <w:t>The messaging is not preachy. (</w:t>
      </w:r>
      <w:proofErr w:type="spellStart"/>
      <w:r w:rsidRPr="007979E4">
        <w:rPr>
          <w:rFonts w:ascii="Arial" w:hAnsi="Arial"/>
          <w:i/>
          <w:sz w:val="20"/>
          <w:szCs w:val="20"/>
        </w:rPr>
        <w:t>Taupō</w:t>
      </w:r>
      <w:proofErr w:type="spellEnd"/>
      <w:r w:rsidRPr="007979E4">
        <w:rPr>
          <w:rFonts w:ascii="Arial" w:hAnsi="Arial"/>
          <w:i/>
          <w:sz w:val="20"/>
          <w:szCs w:val="20"/>
        </w:rPr>
        <w:t>, Social service provider #4)</w:t>
      </w:r>
    </w:p>
    <w:p w:rsidR="00BB407C" w:rsidRDefault="00BB407C" w:rsidP="00BB407C">
      <w:pPr>
        <w:spacing w:before="120" w:after="120" w:line="280" w:lineRule="exact"/>
        <w:rPr>
          <w:rFonts w:ascii="Arial" w:hAnsi="Arial"/>
          <w:sz w:val="22"/>
          <w:szCs w:val="22"/>
        </w:rPr>
      </w:pPr>
      <w:r w:rsidRPr="00CA142B">
        <w:rPr>
          <w:rFonts w:ascii="Arial" w:hAnsi="Arial"/>
          <w:sz w:val="22"/>
          <w:szCs w:val="22"/>
        </w:rPr>
        <w:t xml:space="preserve">Resourcing was also discussed in relation to Vic </w:t>
      </w:r>
      <w:proofErr w:type="spellStart"/>
      <w:r w:rsidRPr="00CA142B">
        <w:rPr>
          <w:rFonts w:ascii="Arial" w:hAnsi="Arial"/>
          <w:sz w:val="22"/>
          <w:szCs w:val="22"/>
        </w:rPr>
        <w:t>Tamati</w:t>
      </w:r>
      <w:proofErr w:type="spellEnd"/>
      <w:r w:rsidRPr="00CA142B">
        <w:rPr>
          <w:rFonts w:ascii="Arial" w:hAnsi="Arial"/>
          <w:sz w:val="22"/>
          <w:szCs w:val="22"/>
        </w:rPr>
        <w:t>.  Special note was made of Vic’s role in connecting with men, raising family violence awareness and leading and supporting men through attitudinal and behaviour</w:t>
      </w:r>
      <w:r>
        <w:rPr>
          <w:rFonts w:ascii="Arial" w:hAnsi="Arial"/>
          <w:sz w:val="22"/>
          <w:szCs w:val="22"/>
        </w:rPr>
        <w:t>al</w:t>
      </w:r>
      <w:r w:rsidRPr="00CA142B">
        <w:rPr>
          <w:rFonts w:ascii="Arial" w:hAnsi="Arial"/>
          <w:sz w:val="22"/>
          <w:szCs w:val="22"/>
        </w:rPr>
        <w:t xml:space="preserve"> change.  Participants furthered that the role of champions, such as Vic </w:t>
      </w:r>
      <w:proofErr w:type="spellStart"/>
      <w:r w:rsidRPr="00CA142B">
        <w:rPr>
          <w:rFonts w:ascii="Arial" w:hAnsi="Arial"/>
          <w:sz w:val="22"/>
          <w:szCs w:val="22"/>
        </w:rPr>
        <w:t>Tamati</w:t>
      </w:r>
      <w:proofErr w:type="spellEnd"/>
      <w:r w:rsidRPr="00CA142B">
        <w:rPr>
          <w:rFonts w:ascii="Arial" w:hAnsi="Arial"/>
          <w:sz w:val="22"/>
          <w:szCs w:val="22"/>
        </w:rPr>
        <w:t>, is a vital first step in attitude and behaviour change.</w:t>
      </w:r>
    </w:p>
    <w:p w:rsidR="00BB407C" w:rsidRPr="005174CE" w:rsidRDefault="00BB407C" w:rsidP="00BB407C">
      <w:pPr>
        <w:spacing w:before="120" w:after="120" w:line="280" w:lineRule="exact"/>
        <w:ind w:left="567" w:hanging="567"/>
        <w:rPr>
          <w:rFonts w:ascii="Arial" w:hAnsi="Arial"/>
          <w:b/>
          <w:sz w:val="22"/>
          <w:szCs w:val="22"/>
        </w:rPr>
      </w:pPr>
      <w:r w:rsidRPr="00D1079A">
        <w:rPr>
          <w:rFonts w:ascii="Arial" w:hAnsi="Arial"/>
          <w:b/>
          <w:sz w:val="22"/>
          <w:szCs w:val="22"/>
        </w:rPr>
        <w:t>3.</w:t>
      </w:r>
      <w:r w:rsidRPr="00D1079A">
        <w:rPr>
          <w:rFonts w:ascii="Arial" w:hAnsi="Arial"/>
          <w:b/>
          <w:sz w:val="22"/>
          <w:szCs w:val="22"/>
        </w:rPr>
        <w:tab/>
      </w:r>
      <w:r w:rsidRPr="007A181A">
        <w:rPr>
          <w:rFonts w:ascii="Arial" w:hAnsi="Arial"/>
          <w:b/>
          <w:sz w:val="22"/>
          <w:szCs w:val="22"/>
        </w:rPr>
        <w:t>Support provided by the national ‘It’s not OK’ team</w:t>
      </w:r>
    </w:p>
    <w:p w:rsidR="00BB407C" w:rsidRPr="005174CE" w:rsidRDefault="00BB407C" w:rsidP="00BB407C">
      <w:pPr>
        <w:spacing w:before="120" w:after="120" w:line="280" w:lineRule="exact"/>
        <w:rPr>
          <w:rFonts w:ascii="Arial" w:hAnsi="Arial"/>
          <w:sz w:val="22"/>
          <w:szCs w:val="22"/>
        </w:rPr>
      </w:pPr>
      <w:r w:rsidRPr="005174CE">
        <w:rPr>
          <w:rFonts w:ascii="Arial" w:hAnsi="Arial"/>
          <w:sz w:val="22"/>
          <w:szCs w:val="22"/>
        </w:rPr>
        <w:t xml:space="preserve">The Campaign team was lauded for their provision of advice and support.  Especially appreciated was the provision of strategic advice and the focus the Campaign </w:t>
      </w:r>
      <w:r w:rsidRPr="005174CE">
        <w:rPr>
          <w:rFonts w:ascii="Arial" w:hAnsi="Arial" w:cs="Calibri"/>
          <w:sz w:val="22"/>
          <w:szCs w:val="22"/>
        </w:rPr>
        <w:t>team</w:t>
      </w:r>
      <w:r w:rsidRPr="005174CE">
        <w:rPr>
          <w:rFonts w:ascii="Arial" w:hAnsi="Arial"/>
          <w:sz w:val="22"/>
          <w:szCs w:val="22"/>
        </w:rPr>
        <w:t xml:space="preserve"> brought to local initiatives.  The team was also appreciated for advice and work around ways to ensure consistent Campaign messaging.  </w:t>
      </w:r>
    </w:p>
    <w:p w:rsidR="00BB407C" w:rsidRPr="005174CE" w:rsidRDefault="00BB407C" w:rsidP="00BB407C">
      <w:pPr>
        <w:spacing w:before="120" w:after="120" w:line="280" w:lineRule="exact"/>
        <w:ind w:left="567" w:right="787"/>
        <w:rPr>
          <w:rFonts w:ascii="Arial" w:hAnsi="Arial"/>
          <w:i/>
          <w:sz w:val="20"/>
          <w:szCs w:val="20"/>
        </w:rPr>
      </w:pPr>
      <w:r w:rsidRPr="005174CE">
        <w:rPr>
          <w:rFonts w:ascii="Arial" w:hAnsi="Arial"/>
          <w:i/>
          <w:sz w:val="20"/>
          <w:szCs w:val="20"/>
        </w:rPr>
        <w:t>At times we found ourselves struggling.  The team gave us the confidence to focus on key messages and run with it. (</w:t>
      </w:r>
      <w:proofErr w:type="spellStart"/>
      <w:r w:rsidRPr="005174CE">
        <w:rPr>
          <w:rFonts w:ascii="Arial" w:hAnsi="Arial"/>
          <w:i/>
          <w:sz w:val="20"/>
          <w:szCs w:val="20"/>
        </w:rPr>
        <w:t>Taupō</w:t>
      </w:r>
      <w:proofErr w:type="spellEnd"/>
      <w:r w:rsidRPr="005174CE">
        <w:rPr>
          <w:rFonts w:ascii="Arial" w:hAnsi="Arial"/>
          <w:i/>
          <w:sz w:val="20"/>
          <w:szCs w:val="20"/>
        </w:rPr>
        <w:t>, Family violence coordinator)</w:t>
      </w:r>
    </w:p>
    <w:p w:rsidR="00BB407C" w:rsidRDefault="00BB407C" w:rsidP="00BB407C">
      <w:pPr>
        <w:spacing w:before="120" w:after="120" w:line="280" w:lineRule="exact"/>
        <w:rPr>
          <w:rFonts w:ascii="Arial" w:hAnsi="Arial"/>
          <w:sz w:val="22"/>
          <w:szCs w:val="22"/>
        </w:rPr>
      </w:pPr>
      <w:r w:rsidRPr="007979E4">
        <w:rPr>
          <w:rFonts w:ascii="Arial" w:hAnsi="Arial"/>
          <w:sz w:val="22"/>
          <w:szCs w:val="22"/>
        </w:rPr>
        <w:t xml:space="preserve">Within a context of low operational budgets, participants cited the national Campaign’s provision of financial assistance and Campaign </w:t>
      </w:r>
      <w:r>
        <w:rPr>
          <w:rFonts w:ascii="Arial" w:hAnsi="Arial"/>
          <w:sz w:val="22"/>
          <w:szCs w:val="22"/>
        </w:rPr>
        <w:t>merchandise and resources</w:t>
      </w:r>
      <w:r w:rsidRPr="007979E4">
        <w:rPr>
          <w:rFonts w:ascii="Arial" w:hAnsi="Arial"/>
          <w:sz w:val="22"/>
          <w:szCs w:val="22"/>
        </w:rPr>
        <w:t xml:space="preserve"> as critically important.  Funding enabled community-wide collaboration, often occurring over significant distances.  Participants acknowledged that without </w:t>
      </w:r>
      <w:proofErr w:type="gramStart"/>
      <w:r w:rsidRPr="007979E4">
        <w:rPr>
          <w:rFonts w:ascii="Arial" w:hAnsi="Arial"/>
          <w:sz w:val="22"/>
          <w:szCs w:val="22"/>
        </w:rPr>
        <w:t>this funding</w:t>
      </w:r>
      <w:r w:rsidR="007D2BD4">
        <w:rPr>
          <w:rFonts w:ascii="Arial" w:hAnsi="Arial"/>
          <w:sz w:val="22"/>
          <w:szCs w:val="22"/>
        </w:rPr>
        <w:t>,</w:t>
      </w:r>
      <w:r w:rsidRPr="007979E4">
        <w:rPr>
          <w:rFonts w:ascii="Arial" w:hAnsi="Arial"/>
          <w:sz w:val="22"/>
          <w:szCs w:val="22"/>
        </w:rPr>
        <w:t xml:space="preserve"> opportunities</w:t>
      </w:r>
      <w:proofErr w:type="gramEnd"/>
      <w:r w:rsidRPr="007979E4">
        <w:rPr>
          <w:rFonts w:ascii="Arial" w:hAnsi="Arial"/>
          <w:sz w:val="22"/>
          <w:szCs w:val="22"/>
        </w:rPr>
        <w:t xml:space="preserve"> would have been lost to link local initiatives with the national ‘It’s not OK’ Campaign branding which would have severely hindered audience resonance and uptake.  As such, the dual national and local branding meant that a non-violence call to action occurred at a local level.  Finally, linked to Campaign resourcing, the Campaign’s provision of Vic </w:t>
      </w:r>
      <w:proofErr w:type="spellStart"/>
      <w:r w:rsidRPr="007979E4">
        <w:rPr>
          <w:rFonts w:ascii="Arial" w:hAnsi="Arial"/>
          <w:sz w:val="22"/>
          <w:szCs w:val="22"/>
        </w:rPr>
        <w:t>Tamati</w:t>
      </w:r>
      <w:proofErr w:type="spellEnd"/>
      <w:r w:rsidRPr="007979E4">
        <w:rPr>
          <w:rFonts w:ascii="Arial" w:hAnsi="Arial"/>
          <w:sz w:val="22"/>
          <w:szCs w:val="22"/>
        </w:rPr>
        <w:t xml:space="preserve"> provided community members with a human face.  This contact was described as actualising non-violence messages that, until Vic’s presentation, had generally been generally restricted to media, billboards and posters.  </w:t>
      </w:r>
    </w:p>
    <w:p w:rsidR="008B6662" w:rsidRPr="007979E4" w:rsidRDefault="008B6662" w:rsidP="00BB407C">
      <w:pPr>
        <w:spacing w:before="120" w:after="120" w:line="280" w:lineRule="exact"/>
        <w:rPr>
          <w:rFonts w:ascii="Arial" w:hAnsi="Arial"/>
          <w:sz w:val="22"/>
          <w:szCs w:val="22"/>
        </w:rPr>
      </w:pPr>
    </w:p>
    <w:p w:rsidR="00BB407C" w:rsidRPr="00FF4D15" w:rsidRDefault="00BB407C" w:rsidP="00BB407C">
      <w:pPr>
        <w:pStyle w:val="Heading2"/>
      </w:pPr>
      <w:bookmarkStart w:id="9" w:name="_Toc279614244"/>
      <w:bookmarkStart w:id="10" w:name="_Toc288290096"/>
      <w:r w:rsidRPr="00FF4D15">
        <w:lastRenderedPageBreak/>
        <w:t>Barriers to on-going success</w:t>
      </w:r>
      <w:bookmarkEnd w:id="9"/>
      <w:bookmarkEnd w:id="10"/>
    </w:p>
    <w:p w:rsidR="00BB407C" w:rsidRDefault="00BB407C" w:rsidP="00BB407C">
      <w:pPr>
        <w:spacing w:before="120" w:after="120" w:line="280" w:lineRule="exact"/>
        <w:rPr>
          <w:rFonts w:ascii="Arial" w:hAnsi="Arial"/>
          <w:sz w:val="22"/>
          <w:szCs w:val="22"/>
        </w:rPr>
      </w:pPr>
      <w:r w:rsidRPr="00A476CC">
        <w:rPr>
          <w:rFonts w:ascii="Arial" w:hAnsi="Arial"/>
          <w:sz w:val="22"/>
          <w:szCs w:val="22"/>
        </w:rPr>
        <w:t xml:space="preserve">Insufficient funding was raised as a primary barrier to the Campaign’s on-going success.  This barrier was understood within an environment of intergenerational violence and family dysfunction that will require long-term support to achieve the required changes.  As such, funding was identified as requirement to the development and implementation </w:t>
      </w:r>
      <w:r w:rsidR="00DE7C4A">
        <w:rPr>
          <w:rFonts w:ascii="Arial" w:hAnsi="Arial"/>
          <w:sz w:val="22"/>
          <w:szCs w:val="22"/>
        </w:rPr>
        <w:t xml:space="preserve">of </w:t>
      </w:r>
      <w:r w:rsidRPr="00A476CC">
        <w:rPr>
          <w:rFonts w:ascii="Arial" w:hAnsi="Arial"/>
          <w:sz w:val="22"/>
          <w:szCs w:val="22"/>
        </w:rPr>
        <w:t>strategies to achieve significant shifts in culture.</w:t>
      </w:r>
      <w:r w:rsidRPr="00BB6D1D">
        <w:rPr>
          <w:rFonts w:ascii="Arial" w:hAnsi="Arial"/>
          <w:sz w:val="22"/>
          <w:szCs w:val="22"/>
        </w:rPr>
        <w:t xml:space="preserve">   </w:t>
      </w:r>
    </w:p>
    <w:p w:rsidR="00BB407C" w:rsidRDefault="00BB407C" w:rsidP="00BB407C">
      <w:pPr>
        <w:spacing w:before="120" w:after="120" w:line="280" w:lineRule="exact"/>
        <w:rPr>
          <w:rFonts w:ascii="Arial" w:hAnsi="Arial"/>
          <w:sz w:val="22"/>
          <w:szCs w:val="22"/>
        </w:rPr>
      </w:pPr>
      <w:r>
        <w:rPr>
          <w:rFonts w:ascii="Arial" w:hAnsi="Arial"/>
          <w:sz w:val="22"/>
          <w:szCs w:val="22"/>
        </w:rPr>
        <w:t xml:space="preserve">Next, a </w:t>
      </w:r>
      <w:r w:rsidRPr="004D7A6A">
        <w:rPr>
          <w:rFonts w:ascii="Arial" w:hAnsi="Arial"/>
          <w:sz w:val="22"/>
          <w:szCs w:val="22"/>
        </w:rPr>
        <w:t>lack of assurance surrounding the Family Violence Coordinator position</w:t>
      </w:r>
      <w:r>
        <w:rPr>
          <w:rFonts w:ascii="Arial" w:hAnsi="Arial"/>
          <w:sz w:val="22"/>
          <w:szCs w:val="22"/>
        </w:rPr>
        <w:t xml:space="preserve"> was raised as a barrier</w:t>
      </w:r>
      <w:r w:rsidRPr="004D7A6A">
        <w:rPr>
          <w:rFonts w:ascii="Arial" w:hAnsi="Arial"/>
          <w:sz w:val="22"/>
          <w:szCs w:val="22"/>
        </w:rPr>
        <w:t xml:space="preserve">.  Intermittent funding was associated with an inability to plan long-term.  </w:t>
      </w:r>
    </w:p>
    <w:sectPr w:rsidR="00BB407C">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662" w:rsidRDefault="008B6662" w:rsidP="008B6662">
      <w:r>
        <w:separator/>
      </w:r>
    </w:p>
  </w:endnote>
  <w:endnote w:type="continuationSeparator" w:id="0">
    <w:p w:rsidR="008B6662" w:rsidRDefault="008B6662" w:rsidP="008B6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BA6" w:rsidRDefault="00626BA6">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It’s not OK Campaign Community Evaluation Project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fldChar w:fldCharType="begin"/>
    </w:r>
    <w:r>
      <w:instrText xml:space="preserve"> PAGE   \* MERGEFORMAT </w:instrText>
    </w:r>
    <w:r>
      <w:fldChar w:fldCharType="separate"/>
    </w:r>
    <w:r w:rsidR="00DB4611" w:rsidRPr="00DB461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8B6662" w:rsidRDefault="008B66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662" w:rsidRDefault="008B6662" w:rsidP="008B6662">
      <w:r>
        <w:separator/>
      </w:r>
    </w:p>
  </w:footnote>
  <w:footnote w:type="continuationSeparator" w:id="0">
    <w:p w:rsidR="008B6662" w:rsidRDefault="008B6662" w:rsidP="008B66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4AC4F0A"/>
    <w:lvl w:ilvl="0">
      <w:start w:val="1"/>
      <w:numFmt w:val="decimal"/>
      <w:lvlText w:val="%1."/>
      <w:lvlJc w:val="left"/>
      <w:pPr>
        <w:tabs>
          <w:tab w:val="num" w:pos="1492"/>
        </w:tabs>
        <w:ind w:left="1492" w:hanging="360"/>
      </w:pPr>
    </w:lvl>
  </w:abstractNum>
  <w:abstractNum w:abstractNumId="1">
    <w:nsid w:val="FFFFFF7D"/>
    <w:multiLevelType w:val="singleLevel"/>
    <w:tmpl w:val="A62C5F6C"/>
    <w:lvl w:ilvl="0">
      <w:start w:val="1"/>
      <w:numFmt w:val="decimal"/>
      <w:lvlText w:val="%1."/>
      <w:lvlJc w:val="left"/>
      <w:pPr>
        <w:tabs>
          <w:tab w:val="num" w:pos="1209"/>
        </w:tabs>
        <w:ind w:left="1209" w:hanging="360"/>
      </w:pPr>
    </w:lvl>
  </w:abstractNum>
  <w:abstractNum w:abstractNumId="2">
    <w:nsid w:val="FFFFFF7E"/>
    <w:multiLevelType w:val="singleLevel"/>
    <w:tmpl w:val="72B03C60"/>
    <w:lvl w:ilvl="0">
      <w:start w:val="1"/>
      <w:numFmt w:val="decimal"/>
      <w:lvlText w:val="%1."/>
      <w:lvlJc w:val="left"/>
      <w:pPr>
        <w:tabs>
          <w:tab w:val="num" w:pos="926"/>
        </w:tabs>
        <w:ind w:left="926" w:hanging="360"/>
      </w:pPr>
    </w:lvl>
  </w:abstractNum>
  <w:abstractNum w:abstractNumId="3">
    <w:nsid w:val="FFFFFF7F"/>
    <w:multiLevelType w:val="singleLevel"/>
    <w:tmpl w:val="E3FA9F9C"/>
    <w:lvl w:ilvl="0">
      <w:start w:val="1"/>
      <w:numFmt w:val="decimal"/>
      <w:lvlText w:val="%1."/>
      <w:lvlJc w:val="left"/>
      <w:pPr>
        <w:tabs>
          <w:tab w:val="num" w:pos="643"/>
        </w:tabs>
        <w:ind w:left="643" w:hanging="360"/>
      </w:pPr>
    </w:lvl>
  </w:abstractNum>
  <w:abstractNum w:abstractNumId="4">
    <w:nsid w:val="FFFFFF80"/>
    <w:multiLevelType w:val="singleLevel"/>
    <w:tmpl w:val="C84ED6F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91806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6E082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2844FC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3DAA994"/>
    <w:lvl w:ilvl="0">
      <w:start w:val="1"/>
      <w:numFmt w:val="decimal"/>
      <w:lvlText w:val="%1."/>
      <w:lvlJc w:val="left"/>
      <w:pPr>
        <w:tabs>
          <w:tab w:val="num" w:pos="360"/>
        </w:tabs>
        <w:ind w:left="360" w:hanging="360"/>
      </w:pPr>
    </w:lvl>
  </w:abstractNum>
  <w:abstractNum w:abstractNumId="9">
    <w:nsid w:val="FFFFFF89"/>
    <w:multiLevelType w:val="singleLevel"/>
    <w:tmpl w:val="B4B063B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A6386F"/>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B4B6EC5"/>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18D00F0"/>
    <w:multiLevelType w:val="hybridMultilevel"/>
    <w:tmpl w:val="F3640996"/>
    <w:lvl w:ilvl="0" w:tplc="0726C1B6">
      <w:start w:val="1"/>
      <w:numFmt w:val="bullet"/>
      <w:pStyle w:val="Bullet2"/>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3B076B8"/>
    <w:multiLevelType w:val="multilevel"/>
    <w:tmpl w:val="62724098"/>
    <w:lvl w:ilvl="0">
      <w:start w:val="1"/>
      <w:numFmt w:val="upperRoman"/>
      <w:lvlText w:val="Article %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189002CC"/>
    <w:multiLevelType w:val="multilevel"/>
    <w:tmpl w:val="2332A8FC"/>
    <w:lvl w:ilvl="0">
      <w:start w:val="1"/>
      <w:numFmt w:val="decimal"/>
      <w:pStyle w:val="List"/>
      <w:lvlText w:val="%1"/>
      <w:lvlJc w:val="left"/>
      <w:pPr>
        <w:ind w:left="360" w:hanging="360"/>
      </w:pPr>
      <w:rPr>
        <w:rFonts w:hint="default"/>
      </w:rPr>
    </w:lvl>
    <w:lvl w:ilvl="1">
      <w:start w:val="1"/>
      <w:numFmt w:val="decimal"/>
      <w:pStyle w:val="List2"/>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1.%2.%3"/>
      <w:lvlJc w:val="left"/>
      <w:pPr>
        <w:ind w:left="1440" w:hanging="360"/>
      </w:pPr>
      <w:rPr>
        <w:rFonts w:hint="default"/>
      </w:rPr>
    </w:lvl>
    <w:lvl w:ilvl="4">
      <w:start w:val="1"/>
      <w:numFmt w:val="decimal"/>
      <w:pStyle w:val="List5"/>
      <w:lvlText w:val="%5.%1.%2.%3.%4"/>
      <w:lvlJc w:val="left"/>
      <w:pPr>
        <w:ind w:left="1800" w:hanging="360"/>
      </w:pPr>
      <w:rPr>
        <w:rFonts w:hint="default"/>
      </w:rPr>
    </w:lvl>
    <w:lvl w:ilvl="5">
      <w:start w:val="1"/>
      <w:numFmt w:val="decimal"/>
      <w:lvlText w:val="%6.%1.%2.%3.%4.%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5">
    <w:nsid w:val="2D0857AA"/>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E022DC5"/>
    <w:multiLevelType w:val="multilevel"/>
    <w:tmpl w:val="3328DC6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3"/>
      <w:lvlJc w:val="left"/>
      <w:pPr>
        <w:ind w:left="1440" w:hanging="360"/>
      </w:pPr>
      <w:rPr>
        <w:rFonts w:hint="default"/>
      </w:rPr>
    </w:lvl>
    <w:lvl w:ilvl="4">
      <w:start w:val="1"/>
      <w:numFmt w:val="decimal"/>
      <w:lvlText w:val="%5.%4"/>
      <w:lvlJc w:val="left"/>
      <w:pPr>
        <w:ind w:left="1800" w:hanging="360"/>
      </w:pPr>
      <w:rPr>
        <w:rFonts w:hint="default"/>
      </w:rPr>
    </w:lvl>
    <w:lvl w:ilvl="5">
      <w:start w:val="1"/>
      <w:numFmt w:val="decimal"/>
      <w:lvlText w:val="%6.%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7">
    <w:nsid w:val="2F842092"/>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3962F1D"/>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53D302B"/>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0650345"/>
    <w:multiLevelType w:val="hybridMultilevel"/>
    <w:tmpl w:val="3A148814"/>
    <w:lvl w:ilvl="0" w:tplc="C75A5DA0">
      <w:start w:val="1"/>
      <w:numFmt w:val="bullet"/>
      <w:pStyle w:val="Bullet1"/>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5A2F135C"/>
    <w:multiLevelType w:val="hybridMultilevel"/>
    <w:tmpl w:val="7F926FF8"/>
    <w:lvl w:ilvl="0" w:tplc="F9AE47FA">
      <w:start w:val="1"/>
      <w:numFmt w:val="bullet"/>
      <w:lvlText w:val=""/>
      <w:lvlJc w:val="left"/>
      <w:pPr>
        <w:tabs>
          <w:tab w:val="num" w:pos="504"/>
        </w:tabs>
        <w:ind w:left="567" w:hanging="567"/>
      </w:pPr>
      <w:rPr>
        <w:rFonts w:ascii="Symbol" w:hAnsi="Symbol" w:hint="default"/>
      </w:rPr>
    </w:lvl>
    <w:lvl w:ilvl="1" w:tplc="04090003">
      <w:start w:val="1"/>
      <w:numFmt w:val="decimal"/>
      <w:lvlText w:val="%2."/>
      <w:lvlJc w:val="left"/>
      <w:pPr>
        <w:tabs>
          <w:tab w:val="num" w:pos="453"/>
        </w:tabs>
        <w:ind w:left="453" w:hanging="360"/>
      </w:pPr>
    </w:lvl>
    <w:lvl w:ilvl="2" w:tplc="04090005">
      <w:start w:val="1"/>
      <w:numFmt w:val="decimal"/>
      <w:lvlText w:val="%3."/>
      <w:lvlJc w:val="left"/>
      <w:pPr>
        <w:tabs>
          <w:tab w:val="num" w:pos="1173"/>
        </w:tabs>
        <w:ind w:left="1173" w:hanging="360"/>
      </w:pPr>
    </w:lvl>
    <w:lvl w:ilvl="3" w:tplc="04090001">
      <w:start w:val="1"/>
      <w:numFmt w:val="decimal"/>
      <w:lvlText w:val="%4."/>
      <w:lvlJc w:val="left"/>
      <w:pPr>
        <w:tabs>
          <w:tab w:val="num" w:pos="1893"/>
        </w:tabs>
        <w:ind w:left="1893" w:hanging="360"/>
      </w:pPr>
    </w:lvl>
    <w:lvl w:ilvl="4" w:tplc="04090003">
      <w:start w:val="1"/>
      <w:numFmt w:val="decimal"/>
      <w:lvlText w:val="%5."/>
      <w:lvlJc w:val="left"/>
      <w:pPr>
        <w:tabs>
          <w:tab w:val="num" w:pos="2613"/>
        </w:tabs>
        <w:ind w:left="2613" w:hanging="360"/>
      </w:pPr>
    </w:lvl>
    <w:lvl w:ilvl="5" w:tplc="04090005">
      <w:start w:val="1"/>
      <w:numFmt w:val="decimal"/>
      <w:lvlText w:val="%6."/>
      <w:lvlJc w:val="left"/>
      <w:pPr>
        <w:tabs>
          <w:tab w:val="num" w:pos="3333"/>
        </w:tabs>
        <w:ind w:left="3333" w:hanging="360"/>
      </w:pPr>
    </w:lvl>
    <w:lvl w:ilvl="6" w:tplc="04090001">
      <w:start w:val="1"/>
      <w:numFmt w:val="decimal"/>
      <w:lvlText w:val="%7."/>
      <w:lvlJc w:val="left"/>
      <w:pPr>
        <w:tabs>
          <w:tab w:val="num" w:pos="4053"/>
        </w:tabs>
        <w:ind w:left="4053" w:hanging="360"/>
      </w:pPr>
    </w:lvl>
    <w:lvl w:ilvl="7" w:tplc="04090003">
      <w:start w:val="1"/>
      <w:numFmt w:val="decimal"/>
      <w:lvlText w:val="%8."/>
      <w:lvlJc w:val="left"/>
      <w:pPr>
        <w:tabs>
          <w:tab w:val="num" w:pos="4773"/>
        </w:tabs>
        <w:ind w:left="4773" w:hanging="360"/>
      </w:pPr>
    </w:lvl>
    <w:lvl w:ilvl="8" w:tplc="04090005">
      <w:start w:val="1"/>
      <w:numFmt w:val="decimal"/>
      <w:lvlText w:val="%9."/>
      <w:lvlJc w:val="left"/>
      <w:pPr>
        <w:tabs>
          <w:tab w:val="num" w:pos="5493"/>
        </w:tabs>
        <w:ind w:left="5493" w:hanging="360"/>
      </w:pPr>
    </w:lvl>
  </w:abstractNum>
  <w:abstractNum w:abstractNumId="22">
    <w:nsid w:val="5ADA139A"/>
    <w:multiLevelType w:val="hybridMultilevel"/>
    <w:tmpl w:val="762AA4D0"/>
    <w:lvl w:ilvl="0" w:tplc="6C44E3BC">
      <w:start w:val="1"/>
      <w:numFmt w:val="bullet"/>
      <w:lvlText w:val=""/>
      <w:lvlJc w:val="left"/>
      <w:pPr>
        <w:tabs>
          <w:tab w:val="num" w:pos="1134"/>
        </w:tabs>
        <w:ind w:left="1134" w:hanging="567"/>
      </w:pPr>
      <w:rPr>
        <w:rFonts w:ascii="Symbol" w:hAnsi="Symbol" w:hint="default"/>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BA2185D"/>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642F27B9"/>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3375C9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nsid w:val="75836A9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nsid w:val="76CF4630"/>
    <w:multiLevelType w:val="multilevel"/>
    <w:tmpl w:val="B1C0C83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7"/>
  </w:num>
  <w:num w:numId="7">
    <w:abstractNumId w:val="22"/>
  </w:num>
  <w:num w:numId="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2"/>
  </w:num>
  <w:num w:numId="11">
    <w:abstractNumId w:val="12"/>
  </w:num>
  <w:num w:numId="12">
    <w:abstractNumId w:val="9"/>
  </w:num>
  <w:num w:numId="13">
    <w:abstractNumId w:val="10"/>
  </w:num>
  <w:num w:numId="14">
    <w:abstractNumId w:val="19"/>
  </w:num>
  <w:num w:numId="15">
    <w:abstractNumId w:val="13"/>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5"/>
  </w:num>
  <w:num w:numId="25">
    <w:abstractNumId w:val="24"/>
  </w:num>
  <w:num w:numId="26">
    <w:abstractNumId w:val="25"/>
  </w:num>
  <w:num w:numId="27">
    <w:abstractNumId w:val="23"/>
  </w:num>
  <w:num w:numId="28">
    <w:abstractNumId w:val="17"/>
  </w:num>
  <w:num w:numId="29">
    <w:abstractNumId w:val="11"/>
  </w:num>
  <w:num w:numId="30">
    <w:abstractNumId w:val="18"/>
  </w:num>
  <w:num w:numId="31">
    <w:abstractNumId w:val="26"/>
  </w:num>
  <w:num w:numId="32">
    <w:abstractNumId w:val="20"/>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07C"/>
    <w:rsid w:val="00000B4C"/>
    <w:rsid w:val="00005BBE"/>
    <w:rsid w:val="000106D0"/>
    <w:rsid w:val="00034336"/>
    <w:rsid w:val="00037CB0"/>
    <w:rsid w:val="000A576B"/>
    <w:rsid w:val="000E3BB9"/>
    <w:rsid w:val="00106AED"/>
    <w:rsid w:val="001D3744"/>
    <w:rsid w:val="00213DA6"/>
    <w:rsid w:val="00216302"/>
    <w:rsid w:val="00236D2D"/>
    <w:rsid w:val="00245A2B"/>
    <w:rsid w:val="002D1C62"/>
    <w:rsid w:val="002D367B"/>
    <w:rsid w:val="00354EC2"/>
    <w:rsid w:val="00397220"/>
    <w:rsid w:val="003B0A38"/>
    <w:rsid w:val="003E3722"/>
    <w:rsid w:val="004227ED"/>
    <w:rsid w:val="00445BCE"/>
    <w:rsid w:val="00454F25"/>
    <w:rsid w:val="004710B8"/>
    <w:rsid w:val="00533E65"/>
    <w:rsid w:val="0056681E"/>
    <w:rsid w:val="00572AA9"/>
    <w:rsid w:val="00595906"/>
    <w:rsid w:val="005B11F9"/>
    <w:rsid w:val="00626BA6"/>
    <w:rsid w:val="00631D73"/>
    <w:rsid w:val="006667FC"/>
    <w:rsid w:val="006B19BD"/>
    <w:rsid w:val="007B201A"/>
    <w:rsid w:val="007C2143"/>
    <w:rsid w:val="007D2BD4"/>
    <w:rsid w:val="007F3ACD"/>
    <w:rsid w:val="0080133F"/>
    <w:rsid w:val="0080498F"/>
    <w:rsid w:val="00860654"/>
    <w:rsid w:val="008B6662"/>
    <w:rsid w:val="00903467"/>
    <w:rsid w:val="00906EAA"/>
    <w:rsid w:val="00970DD2"/>
    <w:rsid w:val="009D15F1"/>
    <w:rsid w:val="009D2B10"/>
    <w:rsid w:val="00A2199C"/>
    <w:rsid w:val="00A43896"/>
    <w:rsid w:val="00A6244E"/>
    <w:rsid w:val="00B41635"/>
    <w:rsid w:val="00B5357A"/>
    <w:rsid w:val="00BB407C"/>
    <w:rsid w:val="00C503A7"/>
    <w:rsid w:val="00C5215F"/>
    <w:rsid w:val="00CB4A28"/>
    <w:rsid w:val="00D34EA0"/>
    <w:rsid w:val="00DB4611"/>
    <w:rsid w:val="00DD6907"/>
    <w:rsid w:val="00DD7526"/>
    <w:rsid w:val="00DE7C4A"/>
    <w:rsid w:val="00E671C3"/>
    <w:rsid w:val="00E90142"/>
    <w:rsid w:val="00E9269E"/>
    <w:rsid w:val="00F06EE8"/>
    <w:rsid w:val="00F07349"/>
    <w:rsid w:val="00F113EF"/>
    <w:rsid w:val="00F126F3"/>
    <w:rsid w:val="00F22AE5"/>
    <w:rsid w:val="00F829C0"/>
    <w:rsid w:val="00F829F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NZ"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nhideWhenUsed="1" w:qFormat="1"/>
    <w:lsdException w:name="heading 3" w:semiHidden="0" w:uiPriority="9" w:qFormat="1"/>
    <w:lsdException w:name="heading 4" w:semiHidden="0" w:uiPriority="9" w:qFormat="1"/>
    <w:lsdException w:name="heading 5" w:uiPriority="9"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lsdException w:name="Default Paragraph Font" w:uiPriority="1" w:unhideWhenUsed="1"/>
    <w:lsdException w:name="Subtitle" w:semiHidden="0"/>
    <w:lsdException w:name="Strong" w:uiPriority="22"/>
    <w:lsdException w:name="Emphasis" w:semiHidden="0"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lsdException w:name="TOC Heading" w:uiPriority="39"/>
  </w:latentStyles>
  <w:style w:type="paragraph" w:default="1" w:styleId="Normal">
    <w:name w:val="Normal"/>
    <w:qFormat/>
    <w:rsid w:val="00BB407C"/>
    <w:rPr>
      <w:rFonts w:asciiTheme="minorHAnsi" w:eastAsiaTheme="minorEastAsia" w:hAnsiTheme="minorHAnsi" w:cstheme="minorBidi"/>
      <w:sz w:val="24"/>
      <w:szCs w:val="24"/>
      <w:lang w:val="en-GB"/>
    </w:rPr>
  </w:style>
  <w:style w:type="paragraph" w:styleId="Heading1">
    <w:name w:val="heading 1"/>
    <w:basedOn w:val="Normal"/>
    <w:next w:val="Normal"/>
    <w:link w:val="Heading1Char"/>
    <w:uiPriority w:val="99"/>
    <w:qFormat/>
    <w:rsid w:val="00F113EF"/>
    <w:pPr>
      <w:keepNext/>
      <w:keepLines/>
      <w:spacing w:before="360" w:after="240"/>
      <w:outlineLvl w:val="0"/>
    </w:pPr>
    <w:rPr>
      <w:rFonts w:ascii="Georgia" w:eastAsiaTheme="majorEastAsia" w:hAnsi="Georgia"/>
      <w:b/>
      <w:bCs/>
      <w:sz w:val="36"/>
      <w:szCs w:val="28"/>
    </w:rPr>
  </w:style>
  <w:style w:type="paragraph" w:styleId="Heading2">
    <w:name w:val="heading 2"/>
    <w:basedOn w:val="Normal"/>
    <w:next w:val="Normal"/>
    <w:link w:val="Heading2Char"/>
    <w:uiPriority w:val="99"/>
    <w:qFormat/>
    <w:rsid w:val="00F126F3"/>
    <w:pPr>
      <w:outlineLvl w:val="1"/>
    </w:pPr>
    <w:rPr>
      <w:b/>
      <w:sz w:val="28"/>
      <w:szCs w:val="28"/>
    </w:rPr>
  </w:style>
  <w:style w:type="paragraph" w:styleId="Heading3">
    <w:name w:val="heading 3"/>
    <w:basedOn w:val="Heading2"/>
    <w:next w:val="Normal"/>
    <w:link w:val="Heading3Char"/>
    <w:uiPriority w:val="9"/>
    <w:qFormat/>
    <w:rsid w:val="00F126F3"/>
    <w:pPr>
      <w:outlineLvl w:val="2"/>
    </w:pPr>
    <w:rPr>
      <w:sz w:val="24"/>
      <w:szCs w:val="24"/>
    </w:rPr>
  </w:style>
  <w:style w:type="paragraph" w:styleId="Heading4">
    <w:name w:val="heading 4"/>
    <w:basedOn w:val="Heading3"/>
    <w:next w:val="Normal"/>
    <w:link w:val="Heading4Char"/>
    <w:uiPriority w:val="9"/>
    <w:qFormat/>
    <w:rsid w:val="00F126F3"/>
    <w:pPr>
      <w:outlineLvl w:val="3"/>
    </w:pPr>
    <w:rPr>
      <w:b w:val="0"/>
      <w:i/>
    </w:rPr>
  </w:style>
  <w:style w:type="paragraph" w:styleId="Heading5">
    <w:name w:val="heading 5"/>
    <w:basedOn w:val="Normal"/>
    <w:next w:val="Normal"/>
    <w:link w:val="Heading5Char"/>
    <w:uiPriority w:val="9"/>
    <w:semiHidden/>
    <w:unhideWhenUsed/>
    <w:qFormat/>
    <w:rsid w:val="007F3ACD"/>
    <w:pPr>
      <w:keepNext/>
      <w:keepLines/>
      <w:numPr>
        <w:ilvl w:val="4"/>
        <w:numId w:val="15"/>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7F3ACD"/>
    <w:pPr>
      <w:keepNext/>
      <w:keepLines/>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7F3ACD"/>
    <w:pPr>
      <w:keepNext/>
      <w:keepLines/>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7F3ACD"/>
    <w:pPr>
      <w:keepNext/>
      <w:keepLines/>
      <w:spacing w:before="200"/>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7F3ACD"/>
    <w:pPr>
      <w:keepNext/>
      <w:keepLines/>
      <w:spacing w:before="200"/>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113EF"/>
    <w:rPr>
      <w:rFonts w:ascii="Georgia" w:eastAsiaTheme="majorEastAsia" w:hAnsi="Georgia" w:cs="Arial"/>
      <w:b/>
      <w:bCs/>
      <w:sz w:val="36"/>
      <w:szCs w:val="28"/>
    </w:rPr>
  </w:style>
  <w:style w:type="character" w:customStyle="1" w:styleId="Heading2Char">
    <w:name w:val="Heading 2 Char"/>
    <w:basedOn w:val="DefaultParagraphFont"/>
    <w:link w:val="Heading2"/>
    <w:uiPriority w:val="99"/>
    <w:rsid w:val="00F126F3"/>
    <w:rPr>
      <w:rFonts w:ascii="Verdana" w:hAnsi="Verdana" w:cs="Arial"/>
      <w:b/>
      <w:sz w:val="28"/>
      <w:szCs w:val="28"/>
    </w:rPr>
  </w:style>
  <w:style w:type="character" w:customStyle="1" w:styleId="Heading3Char">
    <w:name w:val="Heading 3 Char"/>
    <w:basedOn w:val="DefaultParagraphFont"/>
    <w:link w:val="Heading3"/>
    <w:uiPriority w:val="99"/>
    <w:rsid w:val="00F126F3"/>
    <w:rPr>
      <w:rFonts w:ascii="Verdana" w:hAnsi="Verdana" w:cs="Arial"/>
      <w:b/>
      <w:sz w:val="24"/>
      <w:szCs w:val="24"/>
    </w:rPr>
  </w:style>
  <w:style w:type="character" w:customStyle="1" w:styleId="Heading4Char">
    <w:name w:val="Heading 4 Char"/>
    <w:basedOn w:val="DefaultParagraphFont"/>
    <w:link w:val="Heading4"/>
    <w:uiPriority w:val="99"/>
    <w:rsid w:val="00F126F3"/>
    <w:rPr>
      <w:rFonts w:ascii="Verdana" w:hAnsi="Verdana" w:cs="Arial"/>
      <w:i/>
      <w:sz w:val="24"/>
      <w:szCs w:val="24"/>
    </w:rPr>
  </w:style>
  <w:style w:type="paragraph" w:styleId="ListParagraph">
    <w:name w:val="List Paragraph"/>
    <w:basedOn w:val="Normal"/>
    <w:uiPriority w:val="34"/>
    <w:rsid w:val="00A43896"/>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3E3722"/>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9"/>
    <w:rsid w:val="006B19BD"/>
    <w:pPr>
      <w:spacing w:after="300"/>
      <w:contextualSpacing/>
    </w:pPr>
    <w:rPr>
      <w:rFonts w:ascii="Georgia" w:eastAsiaTheme="majorEastAsia" w:hAnsi="Georgia" w:cs="Times New Roman"/>
      <w:spacing w:val="5"/>
      <w:kern w:val="28"/>
      <w:sz w:val="36"/>
      <w:szCs w:val="52"/>
    </w:rPr>
  </w:style>
  <w:style w:type="character" w:customStyle="1" w:styleId="TitleChar">
    <w:name w:val="Title Char"/>
    <w:basedOn w:val="DefaultParagraphFont"/>
    <w:link w:val="Title"/>
    <w:uiPriority w:val="99"/>
    <w:rsid w:val="006B19BD"/>
    <w:rPr>
      <w:rFonts w:ascii="Georgia" w:eastAsiaTheme="majorEastAsia" w:hAnsi="Georgia"/>
      <w:spacing w:val="5"/>
      <w:kern w:val="28"/>
      <w:sz w:val="36"/>
      <w:szCs w:val="52"/>
    </w:rPr>
  </w:style>
  <w:style w:type="paragraph" w:styleId="Subtitle">
    <w:name w:val="Subtitle"/>
    <w:basedOn w:val="Normal"/>
    <w:next w:val="Normal"/>
    <w:link w:val="SubtitleChar"/>
    <w:uiPriority w:val="99"/>
    <w:rsid w:val="006B19BD"/>
    <w:pPr>
      <w:numPr>
        <w:ilvl w:val="1"/>
      </w:numPr>
    </w:pPr>
    <w:rPr>
      <w:rFonts w:eastAsiaTheme="majorEastAsia" w:cs="Times New Roman"/>
      <w:b/>
      <w:iCs/>
      <w:spacing w:val="15"/>
      <w:sz w:val="28"/>
    </w:rPr>
  </w:style>
  <w:style w:type="character" w:customStyle="1" w:styleId="SubtitleChar">
    <w:name w:val="Subtitle Char"/>
    <w:basedOn w:val="DefaultParagraphFont"/>
    <w:link w:val="Subtitle"/>
    <w:uiPriority w:val="99"/>
    <w:rsid w:val="006B19BD"/>
    <w:rPr>
      <w:rFonts w:ascii="Verdana" w:eastAsiaTheme="majorEastAsia" w:hAnsi="Verdana"/>
      <w:b/>
      <w:iCs/>
      <w:spacing w:val="15"/>
      <w:sz w:val="28"/>
      <w:szCs w:val="24"/>
    </w:rPr>
  </w:style>
  <w:style w:type="character" w:styleId="SubtleEmphasis">
    <w:name w:val="Subtle Emphasis"/>
    <w:basedOn w:val="Heading4Char"/>
    <w:uiPriority w:val="99"/>
    <w:rsid w:val="006B19BD"/>
    <w:rPr>
      <w:rFonts w:ascii="Verdana" w:hAnsi="Verdana" w:cs="Times New Roman"/>
      <w:i/>
      <w:iCs/>
      <w:color w:val="auto"/>
      <w:sz w:val="20"/>
      <w:szCs w:val="24"/>
    </w:rPr>
  </w:style>
  <w:style w:type="paragraph" w:customStyle="1" w:styleId="Bullet1">
    <w:name w:val="Bullet1"/>
    <w:basedOn w:val="Normal"/>
    <w:qFormat/>
    <w:rsid w:val="00F113EF"/>
    <w:pPr>
      <w:numPr>
        <w:numId w:val="32"/>
      </w:numPr>
      <w:tabs>
        <w:tab w:val="left" w:pos="454"/>
      </w:tabs>
      <w:suppressAutoHyphens/>
      <w:autoSpaceDE w:val="0"/>
      <w:autoSpaceDN w:val="0"/>
      <w:adjustRightInd w:val="0"/>
      <w:ind w:left="567" w:hanging="567"/>
      <w:textAlignment w:val="center"/>
    </w:pPr>
    <w:rPr>
      <w:rFonts w:eastAsia="Times New Roman"/>
      <w:kern w:val="28"/>
      <w:szCs w:val="20"/>
      <w:lang w:val="en-US"/>
    </w:rPr>
  </w:style>
  <w:style w:type="paragraph" w:customStyle="1" w:styleId="Bullet2">
    <w:name w:val="Bullet2"/>
    <w:qFormat/>
    <w:rsid w:val="00F113EF"/>
    <w:pPr>
      <w:numPr>
        <w:numId w:val="11"/>
      </w:numPr>
      <w:spacing w:before="120"/>
    </w:pPr>
    <w:rPr>
      <w:rFonts w:ascii="Verdana" w:eastAsia="Times New Roman" w:hAnsi="Verdana"/>
    </w:rPr>
  </w:style>
  <w:style w:type="character" w:customStyle="1" w:styleId="Heading5Char">
    <w:name w:val="Heading 5 Char"/>
    <w:basedOn w:val="DefaultParagraphFont"/>
    <w:link w:val="Heading5"/>
    <w:uiPriority w:val="9"/>
    <w:semiHidden/>
    <w:rsid w:val="007F3ACD"/>
    <w:rPr>
      <w:rFonts w:ascii="Verdana" w:eastAsiaTheme="majorEastAsia" w:hAnsi="Verdana" w:cstheme="majorBidi"/>
      <w:color w:val="243F60" w:themeColor="accent1" w:themeShade="7F"/>
      <w:szCs w:val="22"/>
    </w:rPr>
  </w:style>
  <w:style w:type="character" w:styleId="Strong">
    <w:name w:val="Strong"/>
    <w:basedOn w:val="Heading4Char"/>
    <w:uiPriority w:val="22"/>
    <w:rsid w:val="007C2143"/>
    <w:rPr>
      <w:rFonts w:ascii="Verdana" w:hAnsi="Verdana" w:cs="Arial"/>
      <w:b/>
      <w:bCs/>
      <w:i/>
      <w:sz w:val="20"/>
      <w:szCs w:val="24"/>
    </w:rPr>
  </w:style>
  <w:style w:type="paragraph" w:styleId="TOCHeading">
    <w:name w:val="TOC Heading"/>
    <w:basedOn w:val="Heading1"/>
    <w:next w:val="Normal"/>
    <w:uiPriority w:val="39"/>
    <w:unhideWhenUsed/>
    <w:rsid w:val="003B0A38"/>
    <w:pPr>
      <w:spacing w:before="480" w:line="276" w:lineRule="auto"/>
      <w:outlineLvl w:val="9"/>
    </w:pPr>
    <w:rPr>
      <w:rFonts w:cstheme="majorBidi"/>
      <w:lang w:val="en-US" w:eastAsia="ja-JP"/>
    </w:rPr>
  </w:style>
  <w:style w:type="paragraph" w:styleId="NoSpacing">
    <w:name w:val="No Spacing"/>
    <w:basedOn w:val="BodyText"/>
    <w:uiPriority w:val="1"/>
    <w:rsid w:val="003B0A38"/>
  </w:style>
  <w:style w:type="paragraph" w:styleId="Quote">
    <w:name w:val="Quote"/>
    <w:basedOn w:val="Normal"/>
    <w:next w:val="Normal"/>
    <w:link w:val="QuoteChar"/>
    <w:uiPriority w:val="29"/>
    <w:rsid w:val="002D367B"/>
    <w:rPr>
      <w:i/>
      <w:iCs/>
      <w:color w:val="000000" w:themeColor="text1"/>
    </w:rPr>
  </w:style>
  <w:style w:type="character" w:customStyle="1" w:styleId="QuoteChar">
    <w:name w:val="Quote Char"/>
    <w:basedOn w:val="DefaultParagraphFont"/>
    <w:link w:val="Quote"/>
    <w:uiPriority w:val="29"/>
    <w:rsid w:val="002D367B"/>
    <w:rPr>
      <w:rFonts w:ascii="Verdana" w:hAnsi="Verdana" w:cs="Arial"/>
      <w:i/>
      <w:iCs/>
      <w:color w:val="000000" w:themeColor="text1"/>
      <w:sz w:val="22"/>
      <w:szCs w:val="22"/>
    </w:rPr>
  </w:style>
  <w:style w:type="character" w:styleId="Emphasis">
    <w:name w:val="Emphasis"/>
    <w:basedOn w:val="DefaultParagraphFont"/>
    <w:uiPriority w:val="20"/>
    <w:rsid w:val="000A576B"/>
    <w:rPr>
      <w:rFonts w:ascii="Verdana" w:hAnsi="Verdana"/>
      <w:b/>
      <w:sz w:val="20"/>
    </w:rPr>
  </w:style>
  <w:style w:type="paragraph" w:styleId="IntenseQuote">
    <w:name w:val="Intense Quote"/>
    <w:basedOn w:val="Normal"/>
    <w:next w:val="Normal"/>
    <w:link w:val="IntenseQuoteChar"/>
    <w:uiPriority w:val="30"/>
    <w:rsid w:val="003B0A38"/>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3B0A38"/>
    <w:rPr>
      <w:rFonts w:ascii="Verdana" w:hAnsi="Verdana" w:cs="Arial"/>
      <w:b/>
      <w:bCs/>
      <w:i/>
      <w:iCs/>
      <w:szCs w:val="22"/>
    </w:rPr>
  </w:style>
  <w:style w:type="paragraph" w:styleId="ListBullet2">
    <w:name w:val="List Bullet 2"/>
    <w:basedOn w:val="Normal"/>
    <w:uiPriority w:val="99"/>
    <w:rsid w:val="006B19BD"/>
    <w:pPr>
      <w:numPr>
        <w:numId w:val="6"/>
      </w:numPr>
      <w:tabs>
        <w:tab w:val="clear" w:pos="643"/>
      </w:tabs>
      <w:contextualSpacing/>
    </w:pPr>
  </w:style>
  <w:style w:type="paragraph" w:styleId="ListBullet">
    <w:name w:val="List Bullet"/>
    <w:basedOn w:val="Normal"/>
    <w:uiPriority w:val="99"/>
    <w:rsid w:val="003B0A38"/>
    <w:pPr>
      <w:numPr>
        <w:numId w:val="5"/>
      </w:numPr>
      <w:contextualSpacing/>
    </w:pPr>
  </w:style>
  <w:style w:type="character" w:styleId="BookTitle">
    <w:name w:val="Book Title"/>
    <w:basedOn w:val="DefaultParagraphFont"/>
    <w:uiPriority w:val="33"/>
    <w:rsid w:val="003E3722"/>
    <w:rPr>
      <w:rFonts w:ascii="Verdana" w:hAnsi="Verdana"/>
      <w:b w:val="0"/>
      <w:bCs/>
      <w:i/>
      <w:caps w:val="0"/>
      <w:smallCaps w:val="0"/>
      <w:spacing w:val="5"/>
      <w:sz w:val="20"/>
    </w:rPr>
  </w:style>
  <w:style w:type="character" w:styleId="IntenseReference">
    <w:name w:val="Intense Reference"/>
    <w:basedOn w:val="DefaultParagraphFont"/>
    <w:uiPriority w:val="32"/>
    <w:rsid w:val="003B0A38"/>
    <w:rPr>
      <w:b/>
      <w:bCs/>
      <w:smallCaps/>
      <w:spacing w:val="5"/>
    </w:rPr>
  </w:style>
  <w:style w:type="character" w:styleId="SubtleReference">
    <w:name w:val="Subtle Reference"/>
    <w:basedOn w:val="DefaultParagraphFont"/>
    <w:uiPriority w:val="31"/>
    <w:rsid w:val="003B0A38"/>
    <w:rPr>
      <w:smallCaps/>
    </w:rPr>
  </w:style>
  <w:style w:type="character" w:styleId="IntenseEmphasis">
    <w:name w:val="Intense Emphasis"/>
    <w:basedOn w:val="DefaultParagraphFont"/>
    <w:uiPriority w:val="21"/>
    <w:rsid w:val="003B0A38"/>
    <w:rPr>
      <w:b/>
      <w:bCs/>
      <w:i/>
      <w:iCs/>
      <w:color w:val="auto"/>
    </w:rPr>
  </w:style>
  <w:style w:type="paragraph" w:styleId="BlockText">
    <w:name w:val="Block Text"/>
    <w:basedOn w:val="Normal"/>
    <w:uiPriority w:val="99"/>
    <w:semiHidden/>
    <w:rsid w:val="003E37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Cs/>
    </w:rPr>
  </w:style>
  <w:style w:type="character" w:styleId="EndnoteReference">
    <w:name w:val="endnote reference"/>
    <w:basedOn w:val="DefaultParagraphFont"/>
    <w:uiPriority w:val="99"/>
    <w:semiHidden/>
    <w:rsid w:val="003B0A38"/>
    <w:rPr>
      <w:rFonts w:ascii="Verdana" w:hAnsi="Verdana"/>
      <w:sz w:val="18"/>
      <w:vertAlign w:val="superscript"/>
    </w:rPr>
  </w:style>
  <w:style w:type="paragraph" w:styleId="BodyText">
    <w:name w:val="Body Text"/>
    <w:basedOn w:val="Normal"/>
    <w:link w:val="BodyTextChar"/>
    <w:uiPriority w:val="99"/>
    <w:semiHidden/>
    <w:rsid w:val="003B0A38"/>
  </w:style>
  <w:style w:type="character" w:customStyle="1" w:styleId="BodyTextChar">
    <w:name w:val="Body Text Char"/>
    <w:basedOn w:val="DefaultParagraphFont"/>
    <w:link w:val="BodyText"/>
    <w:uiPriority w:val="99"/>
    <w:semiHidden/>
    <w:rsid w:val="003B0A38"/>
    <w:rPr>
      <w:rFonts w:ascii="Verdana" w:hAnsi="Verdana" w:cs="Arial"/>
      <w:szCs w:val="22"/>
    </w:rPr>
  </w:style>
  <w:style w:type="character" w:styleId="CommentReference">
    <w:name w:val="annotation reference"/>
    <w:basedOn w:val="DefaultParagraphFont"/>
    <w:uiPriority w:val="99"/>
    <w:semiHidden/>
    <w:rsid w:val="003B0A38"/>
    <w:rPr>
      <w:rFonts w:ascii="Verdana" w:hAnsi="Verdana"/>
      <w:sz w:val="16"/>
      <w:szCs w:val="16"/>
    </w:rPr>
  </w:style>
  <w:style w:type="paragraph" w:styleId="CommentText">
    <w:name w:val="annotation text"/>
    <w:basedOn w:val="Normal"/>
    <w:link w:val="CommentTextChar"/>
    <w:uiPriority w:val="99"/>
    <w:semiHidden/>
    <w:rsid w:val="003B0A38"/>
    <w:rPr>
      <w:szCs w:val="20"/>
    </w:rPr>
  </w:style>
  <w:style w:type="character" w:customStyle="1" w:styleId="CommentTextChar">
    <w:name w:val="Comment Text Char"/>
    <w:basedOn w:val="DefaultParagraphFont"/>
    <w:link w:val="CommentText"/>
    <w:uiPriority w:val="99"/>
    <w:semiHidden/>
    <w:rsid w:val="003B0A38"/>
    <w:rPr>
      <w:rFonts w:ascii="Verdana" w:hAnsi="Verdana" w:cs="Arial"/>
    </w:rPr>
  </w:style>
  <w:style w:type="paragraph" w:styleId="BodyText2">
    <w:name w:val="Body Text 2"/>
    <w:basedOn w:val="Normal"/>
    <w:link w:val="BodyText2Char"/>
    <w:uiPriority w:val="99"/>
    <w:semiHidden/>
    <w:rsid w:val="003B0A38"/>
    <w:pPr>
      <w:spacing w:line="480" w:lineRule="auto"/>
    </w:pPr>
  </w:style>
  <w:style w:type="character" w:customStyle="1" w:styleId="BodyText2Char">
    <w:name w:val="Body Text 2 Char"/>
    <w:basedOn w:val="DefaultParagraphFont"/>
    <w:link w:val="BodyText2"/>
    <w:uiPriority w:val="99"/>
    <w:semiHidden/>
    <w:rsid w:val="003B0A38"/>
    <w:rPr>
      <w:rFonts w:ascii="Verdana" w:hAnsi="Verdana" w:cs="Arial"/>
      <w:szCs w:val="22"/>
    </w:rPr>
  </w:style>
  <w:style w:type="paragraph" w:styleId="BodyText3">
    <w:name w:val="Body Text 3"/>
    <w:basedOn w:val="Normal"/>
    <w:link w:val="BodyText3Char"/>
    <w:uiPriority w:val="99"/>
    <w:semiHidden/>
    <w:rsid w:val="003B0A38"/>
    <w:rPr>
      <w:szCs w:val="16"/>
    </w:rPr>
  </w:style>
  <w:style w:type="character" w:customStyle="1" w:styleId="BodyText3Char">
    <w:name w:val="Body Text 3 Char"/>
    <w:basedOn w:val="DefaultParagraphFont"/>
    <w:link w:val="BodyText3"/>
    <w:uiPriority w:val="99"/>
    <w:semiHidden/>
    <w:rsid w:val="003B0A38"/>
    <w:rPr>
      <w:rFonts w:ascii="Verdana" w:hAnsi="Verdana" w:cs="Arial"/>
      <w:szCs w:val="16"/>
    </w:rPr>
  </w:style>
  <w:style w:type="paragraph" w:styleId="BodyTextIndent">
    <w:name w:val="Body Text Indent"/>
    <w:basedOn w:val="Normal"/>
    <w:link w:val="BodyTextIndentChar"/>
    <w:uiPriority w:val="99"/>
    <w:semiHidden/>
    <w:rsid w:val="003E3722"/>
    <w:pPr>
      <w:ind w:left="283"/>
    </w:pPr>
  </w:style>
  <w:style w:type="character" w:customStyle="1" w:styleId="BodyTextIndentChar">
    <w:name w:val="Body Text Indent Char"/>
    <w:basedOn w:val="DefaultParagraphFont"/>
    <w:link w:val="BodyTextIndent"/>
    <w:uiPriority w:val="99"/>
    <w:semiHidden/>
    <w:rsid w:val="003E3722"/>
    <w:rPr>
      <w:rFonts w:ascii="Verdana" w:hAnsi="Verdana" w:cs="Arial"/>
      <w:szCs w:val="22"/>
    </w:rPr>
  </w:style>
  <w:style w:type="paragraph" w:styleId="TOC1">
    <w:name w:val="toc 1"/>
    <w:basedOn w:val="Normal"/>
    <w:next w:val="Normal"/>
    <w:autoRedefine/>
    <w:uiPriority w:val="39"/>
    <w:semiHidden/>
    <w:rsid w:val="003E3722"/>
    <w:pPr>
      <w:spacing w:after="100"/>
    </w:pPr>
  </w:style>
  <w:style w:type="paragraph" w:styleId="TOC2">
    <w:name w:val="toc 2"/>
    <w:basedOn w:val="Normal"/>
    <w:next w:val="Normal"/>
    <w:autoRedefine/>
    <w:uiPriority w:val="39"/>
    <w:semiHidden/>
    <w:rsid w:val="003E3722"/>
    <w:pPr>
      <w:spacing w:after="100"/>
      <w:ind w:left="200"/>
    </w:pPr>
  </w:style>
  <w:style w:type="paragraph" w:styleId="TOC3">
    <w:name w:val="toc 3"/>
    <w:basedOn w:val="Normal"/>
    <w:next w:val="Normal"/>
    <w:autoRedefine/>
    <w:uiPriority w:val="39"/>
    <w:semiHidden/>
    <w:rsid w:val="003E3722"/>
    <w:pPr>
      <w:spacing w:after="100"/>
      <w:ind w:left="400"/>
    </w:pPr>
  </w:style>
  <w:style w:type="paragraph" w:styleId="TOC4">
    <w:name w:val="toc 4"/>
    <w:basedOn w:val="Normal"/>
    <w:next w:val="Normal"/>
    <w:autoRedefine/>
    <w:uiPriority w:val="39"/>
    <w:semiHidden/>
    <w:rsid w:val="003E3722"/>
    <w:pPr>
      <w:spacing w:after="100"/>
      <w:ind w:left="600"/>
    </w:pPr>
  </w:style>
  <w:style w:type="paragraph" w:styleId="TOC5">
    <w:name w:val="toc 5"/>
    <w:basedOn w:val="Normal"/>
    <w:next w:val="Normal"/>
    <w:autoRedefine/>
    <w:uiPriority w:val="39"/>
    <w:semiHidden/>
    <w:rsid w:val="003E3722"/>
    <w:pPr>
      <w:spacing w:after="100"/>
      <w:ind w:left="800"/>
    </w:pPr>
  </w:style>
  <w:style w:type="paragraph" w:styleId="TOC6">
    <w:name w:val="toc 6"/>
    <w:basedOn w:val="Normal"/>
    <w:next w:val="Normal"/>
    <w:autoRedefine/>
    <w:uiPriority w:val="39"/>
    <w:semiHidden/>
    <w:rsid w:val="003E3722"/>
    <w:pPr>
      <w:spacing w:after="100"/>
      <w:ind w:left="1000"/>
    </w:pPr>
  </w:style>
  <w:style w:type="paragraph" w:styleId="TOC7">
    <w:name w:val="toc 7"/>
    <w:basedOn w:val="Normal"/>
    <w:next w:val="Normal"/>
    <w:autoRedefine/>
    <w:uiPriority w:val="39"/>
    <w:semiHidden/>
    <w:rsid w:val="003E3722"/>
    <w:pPr>
      <w:spacing w:after="100"/>
      <w:ind w:left="1200"/>
    </w:pPr>
  </w:style>
  <w:style w:type="paragraph" w:styleId="TOC8">
    <w:name w:val="toc 8"/>
    <w:basedOn w:val="Normal"/>
    <w:next w:val="Normal"/>
    <w:autoRedefine/>
    <w:uiPriority w:val="39"/>
    <w:semiHidden/>
    <w:rsid w:val="003E3722"/>
    <w:pPr>
      <w:spacing w:after="100"/>
      <w:ind w:left="1400"/>
    </w:pPr>
  </w:style>
  <w:style w:type="paragraph" w:styleId="TOC9">
    <w:name w:val="toc 9"/>
    <w:basedOn w:val="Normal"/>
    <w:next w:val="Normal"/>
    <w:autoRedefine/>
    <w:uiPriority w:val="39"/>
    <w:semiHidden/>
    <w:rsid w:val="003E3722"/>
    <w:pPr>
      <w:spacing w:after="100"/>
      <w:ind w:left="1600"/>
    </w:pPr>
  </w:style>
  <w:style w:type="paragraph" w:styleId="BalloonText">
    <w:name w:val="Balloon Text"/>
    <w:basedOn w:val="Normal"/>
    <w:link w:val="BalloonTextChar"/>
    <w:uiPriority w:val="99"/>
    <w:semiHidden/>
    <w:rsid w:val="003E3722"/>
    <w:rPr>
      <w:rFonts w:cs="Tahoma"/>
      <w:sz w:val="16"/>
      <w:szCs w:val="16"/>
    </w:rPr>
  </w:style>
  <w:style w:type="character" w:customStyle="1" w:styleId="BalloonTextChar">
    <w:name w:val="Balloon Text Char"/>
    <w:basedOn w:val="DefaultParagraphFont"/>
    <w:link w:val="BalloonText"/>
    <w:uiPriority w:val="99"/>
    <w:semiHidden/>
    <w:rsid w:val="003E3722"/>
    <w:rPr>
      <w:rFonts w:ascii="Verdana" w:hAnsi="Verdana" w:cs="Tahoma"/>
      <w:sz w:val="16"/>
      <w:szCs w:val="16"/>
    </w:rPr>
  </w:style>
  <w:style w:type="table" w:styleId="LightShading">
    <w:name w:val="Light Shading"/>
    <w:basedOn w:val="TableNormal"/>
    <w:uiPriority w:val="60"/>
    <w:rsid w:val="003E3722"/>
    <w:rPr>
      <w:rFonts w:ascii="Verdana" w:hAnsi="Verdana"/>
      <w:color w:val="000000" w:themeColor="text1" w:themeShade="BF"/>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E3722"/>
    <w:rPr>
      <w:rFonts w:ascii="Verdana" w:hAnsi="Verdana"/>
      <w:color w:val="365F91" w:themeColor="accent1" w:themeShade="BF"/>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E3722"/>
    <w:rPr>
      <w:rFonts w:ascii="Verdana" w:hAnsi="Verdana"/>
      <w:color w:val="943634" w:themeColor="accent2" w:themeShade="BF"/>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E3722"/>
    <w:rPr>
      <w:rFonts w:ascii="Verdana" w:hAnsi="Verdana"/>
      <w:color w:val="76923C" w:themeColor="accent3" w:themeShade="BF"/>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E3722"/>
    <w:rPr>
      <w:rFonts w:ascii="Verdana" w:hAnsi="Verdana"/>
      <w:color w:val="5F497A" w:themeColor="accent4" w:themeShade="BF"/>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E3722"/>
    <w:rPr>
      <w:rFonts w:ascii="Verdana" w:hAnsi="Verdana"/>
      <w:color w:val="31849B" w:themeColor="accent5" w:themeShade="BF"/>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E3722"/>
    <w:rPr>
      <w:rFonts w:ascii="Verdana" w:hAnsi="Verdana"/>
      <w:color w:val="E36C0A" w:themeColor="accent6" w:themeShade="BF"/>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List1">
    <w:name w:val="Table List 1"/>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3722"/>
    <w:pPr>
      <w:spacing w:after="120" w:line="288" w:lineRule="auto"/>
    </w:pPr>
    <w:rPr>
      <w:rFonts w:ascii="Verdana" w:hAnsi="Verdana"/>
      <w:sz w:val="18"/>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E3722"/>
    <w:pPr>
      <w:spacing w:after="120" w:line="288" w:lineRule="auto"/>
    </w:pPr>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3722"/>
    <w:pPr>
      <w:spacing w:after="120" w:line="288" w:lineRule="auto"/>
    </w:pPr>
    <w:rPr>
      <w:rFonts w:ascii="Verdana" w:hAnsi="Verdana"/>
      <w:sz w:val="18"/>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ocumentMap">
    <w:name w:val="Document Map"/>
    <w:basedOn w:val="Normal"/>
    <w:link w:val="DocumentMapChar"/>
    <w:uiPriority w:val="99"/>
    <w:semiHidden/>
    <w:rsid w:val="003E3722"/>
    <w:rPr>
      <w:rFonts w:cs="Tahoma"/>
      <w:sz w:val="16"/>
      <w:szCs w:val="16"/>
    </w:rPr>
  </w:style>
  <w:style w:type="character" w:customStyle="1" w:styleId="DocumentMapChar">
    <w:name w:val="Document Map Char"/>
    <w:basedOn w:val="DefaultParagraphFont"/>
    <w:link w:val="DocumentMap"/>
    <w:uiPriority w:val="99"/>
    <w:semiHidden/>
    <w:rsid w:val="003E3722"/>
    <w:rPr>
      <w:rFonts w:ascii="Verdana" w:hAnsi="Verdana" w:cs="Tahoma"/>
      <w:sz w:val="16"/>
      <w:szCs w:val="16"/>
    </w:rPr>
  </w:style>
  <w:style w:type="table" w:styleId="MediumShading1-Accent1">
    <w:name w:val="Medium Shading 1 Accent 1"/>
    <w:basedOn w:val="TableNormal"/>
    <w:uiPriority w:val="63"/>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Grid1">
    <w:name w:val="Medium Grid 1"/>
    <w:basedOn w:val="TableNormal"/>
    <w:uiPriority w:val="67"/>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2">
    <w:name w:val="Medium Lis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E3722"/>
    <w:rPr>
      <w:rFonts w:ascii="Verdana" w:hAnsi="Verdana"/>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E3722"/>
    <w:rPr>
      <w:rFonts w:ascii="Verdana" w:hAnsi="Verdana"/>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E3722"/>
    <w:rPr>
      <w:rFonts w:ascii="Verdana" w:hAnsi="Verdana"/>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E3722"/>
    <w:rPr>
      <w:rFonts w:ascii="Verdana" w:hAnsi="Verdana"/>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velopeAddress">
    <w:name w:val="envelope address"/>
    <w:basedOn w:val="Normal"/>
    <w:uiPriority w:val="99"/>
    <w:semiHidden/>
    <w:rsid w:val="003E3722"/>
    <w:pPr>
      <w:framePr w:w="7920" w:h="1980" w:hRule="exact" w:hSpace="180" w:wrap="auto" w:hAnchor="page" w:xAlign="center" w:yAlign="bottom"/>
      <w:ind w:left="2880"/>
    </w:pPr>
    <w:rPr>
      <w:rFonts w:eastAsiaTheme="majorEastAsia" w:cstheme="majorBidi"/>
      <w:sz w:val="22"/>
    </w:rPr>
  </w:style>
  <w:style w:type="paragraph" w:styleId="EnvelopeReturn">
    <w:name w:val="envelope return"/>
    <w:basedOn w:val="Normal"/>
    <w:uiPriority w:val="99"/>
    <w:semiHidden/>
    <w:rsid w:val="003E3722"/>
    <w:rPr>
      <w:rFonts w:eastAsiaTheme="majorEastAsia" w:cstheme="majorBidi"/>
      <w:sz w:val="18"/>
      <w:szCs w:val="20"/>
    </w:rPr>
  </w:style>
  <w:style w:type="paragraph" w:styleId="Footer">
    <w:name w:val="footer"/>
    <w:basedOn w:val="Normal"/>
    <w:link w:val="FooterChar"/>
    <w:uiPriority w:val="99"/>
    <w:rsid w:val="003E3722"/>
    <w:pPr>
      <w:tabs>
        <w:tab w:val="center" w:pos="4513"/>
        <w:tab w:val="right" w:pos="9026"/>
      </w:tabs>
    </w:pPr>
    <w:rPr>
      <w:sz w:val="18"/>
    </w:rPr>
  </w:style>
  <w:style w:type="character" w:customStyle="1" w:styleId="FooterChar">
    <w:name w:val="Footer Char"/>
    <w:basedOn w:val="DefaultParagraphFont"/>
    <w:link w:val="Footer"/>
    <w:uiPriority w:val="99"/>
    <w:rsid w:val="003E3722"/>
    <w:rPr>
      <w:rFonts w:ascii="Verdana" w:hAnsi="Verdana" w:cs="Arial"/>
      <w:sz w:val="18"/>
      <w:szCs w:val="22"/>
    </w:rPr>
  </w:style>
  <w:style w:type="paragraph" w:styleId="FootnoteText">
    <w:name w:val="footnote text"/>
    <w:basedOn w:val="Normal"/>
    <w:link w:val="FootnoteTextChar"/>
    <w:uiPriority w:val="99"/>
    <w:semiHidden/>
    <w:rsid w:val="003E3722"/>
    <w:rPr>
      <w:sz w:val="18"/>
      <w:szCs w:val="20"/>
    </w:rPr>
  </w:style>
  <w:style w:type="character" w:customStyle="1" w:styleId="FootnoteTextChar">
    <w:name w:val="Footnote Text Char"/>
    <w:basedOn w:val="DefaultParagraphFont"/>
    <w:link w:val="FootnoteText"/>
    <w:uiPriority w:val="99"/>
    <w:semiHidden/>
    <w:rsid w:val="003E3722"/>
    <w:rPr>
      <w:rFonts w:ascii="Verdana" w:hAnsi="Verdana" w:cs="Arial"/>
      <w:sz w:val="18"/>
    </w:rPr>
  </w:style>
  <w:style w:type="paragraph" w:styleId="Index1">
    <w:name w:val="index 1"/>
    <w:basedOn w:val="Normal"/>
    <w:next w:val="Normal"/>
    <w:autoRedefine/>
    <w:uiPriority w:val="99"/>
    <w:semiHidden/>
    <w:rsid w:val="003E3722"/>
    <w:pPr>
      <w:ind w:left="200" w:hanging="200"/>
    </w:pPr>
  </w:style>
  <w:style w:type="paragraph" w:styleId="IndexHeading">
    <w:name w:val="index heading"/>
    <w:basedOn w:val="Normal"/>
    <w:next w:val="Index1"/>
    <w:uiPriority w:val="99"/>
    <w:semiHidden/>
    <w:rsid w:val="003E3722"/>
    <w:rPr>
      <w:rFonts w:eastAsiaTheme="majorEastAsia" w:cstheme="majorBidi"/>
      <w:b/>
      <w:bCs/>
      <w:sz w:val="18"/>
    </w:rPr>
  </w:style>
  <w:style w:type="paragraph" w:styleId="MessageHeader">
    <w:name w:val="Message Header"/>
    <w:basedOn w:val="Normal"/>
    <w:link w:val="MessageHeaderChar"/>
    <w:uiPriority w:val="99"/>
    <w:semiHidden/>
    <w:rsid w:val="003E3722"/>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 w:val="22"/>
    </w:rPr>
  </w:style>
  <w:style w:type="character" w:customStyle="1" w:styleId="MessageHeaderChar">
    <w:name w:val="Message Header Char"/>
    <w:basedOn w:val="DefaultParagraphFont"/>
    <w:link w:val="MessageHeader"/>
    <w:uiPriority w:val="99"/>
    <w:semiHidden/>
    <w:rsid w:val="003E3722"/>
    <w:rPr>
      <w:rFonts w:ascii="Verdana" w:eastAsiaTheme="majorEastAsia" w:hAnsi="Verdana" w:cstheme="majorBidi"/>
      <w:sz w:val="22"/>
      <w:szCs w:val="24"/>
      <w:shd w:val="pct20" w:color="auto" w:fill="auto"/>
    </w:rPr>
  </w:style>
  <w:style w:type="paragraph" w:styleId="NormalWeb">
    <w:name w:val="Normal (Web)"/>
    <w:basedOn w:val="Normal"/>
    <w:uiPriority w:val="99"/>
    <w:semiHidden/>
    <w:rsid w:val="003E3722"/>
    <w:rPr>
      <w:rFonts w:cs="Times New Roman"/>
    </w:rPr>
  </w:style>
  <w:style w:type="paragraph" w:styleId="PlainText">
    <w:name w:val="Plain Text"/>
    <w:basedOn w:val="Normal"/>
    <w:link w:val="PlainTextChar"/>
    <w:uiPriority w:val="99"/>
    <w:semiHidden/>
    <w:rsid w:val="003E3722"/>
    <w:rPr>
      <w:rFonts w:cs="Consolas"/>
      <w:szCs w:val="21"/>
    </w:rPr>
  </w:style>
  <w:style w:type="character" w:customStyle="1" w:styleId="PlainTextChar">
    <w:name w:val="Plain Text Char"/>
    <w:basedOn w:val="DefaultParagraphFont"/>
    <w:link w:val="PlainText"/>
    <w:uiPriority w:val="99"/>
    <w:semiHidden/>
    <w:rsid w:val="003E3722"/>
    <w:rPr>
      <w:rFonts w:ascii="Verdana" w:hAnsi="Verdana" w:cs="Consolas"/>
      <w:szCs w:val="21"/>
    </w:rPr>
  </w:style>
  <w:style w:type="table" w:styleId="Table3Deffects1">
    <w:name w:val="Table 3D effects 1"/>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3722"/>
    <w:pPr>
      <w:spacing w:after="120" w:line="288" w:lineRule="auto"/>
    </w:pPr>
    <w:rPr>
      <w:rFonts w:ascii="Verdana" w:hAnsi="Verdana"/>
      <w:sz w:val="18"/>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3722"/>
    <w:pPr>
      <w:spacing w:after="120" w:line="288" w:lineRule="auto"/>
    </w:pPr>
    <w:rPr>
      <w:rFonts w:ascii="Verdana" w:hAnsi="Verdana"/>
      <w:color w:val="000080"/>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3722"/>
    <w:pPr>
      <w:spacing w:after="120" w:line="288" w:lineRule="auto"/>
    </w:pPr>
    <w:rPr>
      <w:rFonts w:ascii="Verdana" w:hAnsi="Verdana"/>
      <w:color w:val="FFFFFF"/>
      <w:sz w:val="18"/>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3722"/>
    <w:pPr>
      <w:spacing w:after="120" w:line="288" w:lineRule="auto"/>
    </w:pPr>
    <w:rPr>
      <w:rFonts w:ascii="Verdana" w:hAnsi="Verdana"/>
      <w:sz w:val="18"/>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3722"/>
    <w:pPr>
      <w:spacing w:after="120" w:line="288" w:lineRule="auto"/>
    </w:pPr>
    <w:rPr>
      <w:rFonts w:ascii="Verdana" w:hAnsi="Verdana"/>
      <w:sz w:val="18"/>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3722"/>
    <w:pPr>
      <w:spacing w:after="120" w:line="288" w:lineRule="auto"/>
    </w:pPr>
    <w:rPr>
      <w:rFonts w:ascii="Verdana" w:hAnsi="Verdana"/>
      <w:b/>
      <w:bCs/>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3722"/>
    <w:pPr>
      <w:spacing w:after="120" w:line="288" w:lineRule="auto"/>
    </w:pPr>
    <w:rPr>
      <w:rFonts w:ascii="Verdana" w:hAnsi="Verdana"/>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3722"/>
    <w:pPr>
      <w:spacing w:after="120" w:line="288" w:lineRule="auto"/>
    </w:pPr>
    <w:rPr>
      <w:rFonts w:ascii="Verdana" w:hAnsi="Verdana"/>
      <w:sz w:val="18"/>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E3722"/>
    <w:pPr>
      <w:spacing w:after="120" w:line="288" w:lineRule="auto"/>
    </w:pPr>
    <w:rPr>
      <w:rFonts w:ascii="Verdana" w:hAnsi="Verdana"/>
      <w:sz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3722"/>
    <w:pPr>
      <w:spacing w:after="120" w:line="288" w:lineRule="auto"/>
    </w:pPr>
    <w:rPr>
      <w:rFonts w:ascii="Verdana" w:hAnsi="Verdana"/>
      <w:sz w:val="18"/>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3722"/>
    <w:pPr>
      <w:spacing w:after="120" w:line="288" w:lineRule="auto"/>
    </w:pPr>
    <w:rPr>
      <w:rFonts w:ascii="Verdana" w:hAnsi="Verdana"/>
      <w:sz w:val="18"/>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3722"/>
    <w:pPr>
      <w:spacing w:after="120" w:line="288" w:lineRule="auto"/>
    </w:pPr>
    <w:rPr>
      <w:rFonts w:ascii="Verdana" w:hAnsi="Verdana"/>
      <w:sz w:val="18"/>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3722"/>
    <w:pPr>
      <w:spacing w:after="120" w:line="288" w:lineRule="auto"/>
    </w:pPr>
    <w:rPr>
      <w:rFonts w:ascii="Verdana" w:hAnsi="Verdana"/>
      <w:b/>
      <w:bCs/>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E3722"/>
    <w:pPr>
      <w:spacing w:before="120"/>
    </w:pPr>
    <w:rPr>
      <w:rFonts w:eastAsiaTheme="majorEastAsia" w:cstheme="majorBidi"/>
      <w:b/>
      <w:bCs/>
    </w:rPr>
  </w:style>
  <w:style w:type="character" w:customStyle="1" w:styleId="Heading6Char">
    <w:name w:val="Heading 6 Char"/>
    <w:basedOn w:val="DefaultParagraphFont"/>
    <w:link w:val="Heading6"/>
    <w:uiPriority w:val="9"/>
    <w:semiHidden/>
    <w:rsid w:val="007F3ACD"/>
    <w:rPr>
      <w:rFonts w:ascii="Verdana" w:eastAsiaTheme="majorEastAsia" w:hAnsi="Verdana" w:cstheme="majorBidi"/>
      <w:i/>
      <w:iCs/>
      <w:color w:val="243F60" w:themeColor="accent1" w:themeShade="7F"/>
      <w:szCs w:val="22"/>
    </w:rPr>
  </w:style>
  <w:style w:type="character" w:customStyle="1" w:styleId="Heading7Char">
    <w:name w:val="Heading 7 Char"/>
    <w:basedOn w:val="DefaultParagraphFont"/>
    <w:link w:val="Heading7"/>
    <w:uiPriority w:val="9"/>
    <w:semiHidden/>
    <w:rsid w:val="007F3ACD"/>
    <w:rPr>
      <w:rFonts w:ascii="Verdana" w:eastAsiaTheme="majorEastAsia" w:hAnsi="Verdana" w:cstheme="majorBidi"/>
      <w:i/>
      <w:iCs/>
      <w:color w:val="404040" w:themeColor="text1" w:themeTint="BF"/>
      <w:szCs w:val="22"/>
    </w:rPr>
  </w:style>
  <w:style w:type="character" w:customStyle="1" w:styleId="Heading8Char">
    <w:name w:val="Heading 8 Char"/>
    <w:basedOn w:val="DefaultParagraphFont"/>
    <w:link w:val="Heading8"/>
    <w:uiPriority w:val="9"/>
    <w:semiHidden/>
    <w:rsid w:val="007F3ACD"/>
    <w:rPr>
      <w:rFonts w:ascii="Verdana" w:eastAsiaTheme="majorEastAsia" w:hAnsi="Verdana" w:cstheme="majorBidi"/>
      <w:color w:val="404040" w:themeColor="text1" w:themeTint="BF"/>
    </w:rPr>
  </w:style>
  <w:style w:type="character" w:customStyle="1" w:styleId="Heading9Char">
    <w:name w:val="Heading 9 Char"/>
    <w:basedOn w:val="DefaultParagraphFont"/>
    <w:link w:val="Heading9"/>
    <w:uiPriority w:val="9"/>
    <w:semiHidden/>
    <w:rsid w:val="007F3ACD"/>
    <w:rPr>
      <w:rFonts w:ascii="Verdana" w:eastAsiaTheme="majorEastAsia" w:hAnsi="Verdana" w:cstheme="majorBidi"/>
      <w:i/>
      <w:iCs/>
      <w:color w:val="404040" w:themeColor="text1" w:themeTint="BF"/>
    </w:rPr>
  </w:style>
  <w:style w:type="character" w:styleId="HTMLKeyboard">
    <w:name w:val="HTML Keyboard"/>
    <w:basedOn w:val="DefaultParagraphFont"/>
    <w:uiPriority w:val="99"/>
    <w:semiHidden/>
    <w:rsid w:val="007F3ACD"/>
    <w:rPr>
      <w:rFonts w:ascii="Verdana" w:hAnsi="Verdana" w:cs="Consolas"/>
      <w:sz w:val="20"/>
      <w:szCs w:val="20"/>
    </w:rPr>
  </w:style>
  <w:style w:type="paragraph" w:styleId="HTMLPreformatted">
    <w:name w:val="HTML Preformatted"/>
    <w:basedOn w:val="Normal"/>
    <w:link w:val="HTMLPreformattedChar"/>
    <w:uiPriority w:val="99"/>
    <w:semiHidden/>
    <w:rsid w:val="007F3ACD"/>
    <w:rPr>
      <w:rFonts w:cs="Consolas"/>
      <w:szCs w:val="20"/>
    </w:rPr>
  </w:style>
  <w:style w:type="character" w:customStyle="1" w:styleId="HTMLPreformattedChar">
    <w:name w:val="HTML Preformatted Char"/>
    <w:basedOn w:val="DefaultParagraphFont"/>
    <w:link w:val="HTMLPreformatted"/>
    <w:uiPriority w:val="99"/>
    <w:semiHidden/>
    <w:rsid w:val="007F3ACD"/>
    <w:rPr>
      <w:rFonts w:ascii="Verdana" w:hAnsi="Verdana" w:cs="Consolas"/>
    </w:rPr>
  </w:style>
  <w:style w:type="character" w:styleId="HTMLSample">
    <w:name w:val="HTML Sample"/>
    <w:basedOn w:val="DefaultParagraphFont"/>
    <w:uiPriority w:val="99"/>
    <w:semiHidden/>
    <w:rsid w:val="007F3ACD"/>
    <w:rPr>
      <w:rFonts w:ascii="Verdana" w:hAnsi="Verdana" w:cs="Consolas"/>
      <w:sz w:val="24"/>
      <w:szCs w:val="24"/>
    </w:rPr>
  </w:style>
  <w:style w:type="character" w:styleId="HTMLTypewriter">
    <w:name w:val="HTML Typewriter"/>
    <w:basedOn w:val="DefaultParagraphFont"/>
    <w:uiPriority w:val="99"/>
    <w:semiHidden/>
    <w:rsid w:val="007F3ACD"/>
    <w:rPr>
      <w:rFonts w:ascii="Verdana" w:hAnsi="Verdana" w:cs="Consolas"/>
      <w:sz w:val="20"/>
      <w:szCs w:val="20"/>
    </w:rPr>
  </w:style>
  <w:style w:type="paragraph" w:styleId="MacroText">
    <w:name w:val="macro"/>
    <w:link w:val="MacroTextChar"/>
    <w:uiPriority w:val="99"/>
    <w:semiHidden/>
    <w:rsid w:val="007F3ACD"/>
    <w:pPr>
      <w:tabs>
        <w:tab w:val="left" w:pos="480"/>
        <w:tab w:val="left" w:pos="960"/>
        <w:tab w:val="left" w:pos="1440"/>
        <w:tab w:val="left" w:pos="1920"/>
        <w:tab w:val="left" w:pos="2400"/>
        <w:tab w:val="left" w:pos="2880"/>
        <w:tab w:val="left" w:pos="3360"/>
        <w:tab w:val="left" w:pos="3840"/>
        <w:tab w:val="left" w:pos="4320"/>
      </w:tabs>
      <w:spacing w:line="288" w:lineRule="auto"/>
    </w:pPr>
    <w:rPr>
      <w:rFonts w:ascii="Verdana" w:hAnsi="Verdana" w:cs="Consolas"/>
    </w:rPr>
  </w:style>
  <w:style w:type="character" w:customStyle="1" w:styleId="MacroTextChar">
    <w:name w:val="Macro Text Char"/>
    <w:basedOn w:val="DefaultParagraphFont"/>
    <w:link w:val="MacroText"/>
    <w:uiPriority w:val="99"/>
    <w:semiHidden/>
    <w:rsid w:val="007F3ACD"/>
    <w:rPr>
      <w:rFonts w:ascii="Verdana" w:hAnsi="Verdana" w:cs="Consolas"/>
    </w:rPr>
  </w:style>
  <w:style w:type="paragraph" w:styleId="Header">
    <w:name w:val="header"/>
    <w:basedOn w:val="Normal"/>
    <w:link w:val="HeaderChar"/>
    <w:uiPriority w:val="99"/>
    <w:semiHidden/>
    <w:rsid w:val="008B6662"/>
    <w:pPr>
      <w:tabs>
        <w:tab w:val="center" w:pos="4513"/>
        <w:tab w:val="right" w:pos="9026"/>
      </w:tabs>
    </w:pPr>
  </w:style>
  <w:style w:type="character" w:customStyle="1" w:styleId="HeaderChar">
    <w:name w:val="Header Char"/>
    <w:basedOn w:val="DefaultParagraphFont"/>
    <w:link w:val="Header"/>
    <w:uiPriority w:val="99"/>
    <w:semiHidden/>
    <w:rsid w:val="008B6662"/>
    <w:rPr>
      <w:rFonts w:asciiTheme="minorHAnsi" w:eastAsiaTheme="minorEastAsia" w:hAnsiTheme="minorHAnsi" w:cstheme="minorBidi"/>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NZ"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nhideWhenUsed="1" w:qFormat="1"/>
    <w:lsdException w:name="heading 3" w:semiHidden="0" w:uiPriority="9" w:qFormat="1"/>
    <w:lsdException w:name="heading 4" w:semiHidden="0" w:uiPriority="9" w:qFormat="1"/>
    <w:lsdException w:name="heading 5" w:uiPriority="9"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lsdException w:name="Default Paragraph Font" w:uiPriority="1" w:unhideWhenUsed="1"/>
    <w:lsdException w:name="Subtitle" w:semiHidden="0"/>
    <w:lsdException w:name="Strong" w:uiPriority="22"/>
    <w:lsdException w:name="Emphasis" w:semiHidden="0"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lsdException w:name="TOC Heading" w:uiPriority="39"/>
  </w:latentStyles>
  <w:style w:type="paragraph" w:default="1" w:styleId="Normal">
    <w:name w:val="Normal"/>
    <w:qFormat/>
    <w:rsid w:val="00BB407C"/>
    <w:rPr>
      <w:rFonts w:asciiTheme="minorHAnsi" w:eastAsiaTheme="minorEastAsia" w:hAnsiTheme="minorHAnsi" w:cstheme="minorBidi"/>
      <w:sz w:val="24"/>
      <w:szCs w:val="24"/>
      <w:lang w:val="en-GB"/>
    </w:rPr>
  </w:style>
  <w:style w:type="paragraph" w:styleId="Heading1">
    <w:name w:val="heading 1"/>
    <w:basedOn w:val="Normal"/>
    <w:next w:val="Normal"/>
    <w:link w:val="Heading1Char"/>
    <w:uiPriority w:val="99"/>
    <w:qFormat/>
    <w:rsid w:val="00F113EF"/>
    <w:pPr>
      <w:keepNext/>
      <w:keepLines/>
      <w:spacing w:before="360" w:after="240"/>
      <w:outlineLvl w:val="0"/>
    </w:pPr>
    <w:rPr>
      <w:rFonts w:ascii="Georgia" w:eastAsiaTheme="majorEastAsia" w:hAnsi="Georgia"/>
      <w:b/>
      <w:bCs/>
      <w:sz w:val="36"/>
      <w:szCs w:val="28"/>
    </w:rPr>
  </w:style>
  <w:style w:type="paragraph" w:styleId="Heading2">
    <w:name w:val="heading 2"/>
    <w:basedOn w:val="Normal"/>
    <w:next w:val="Normal"/>
    <w:link w:val="Heading2Char"/>
    <w:uiPriority w:val="99"/>
    <w:qFormat/>
    <w:rsid w:val="00F126F3"/>
    <w:pPr>
      <w:outlineLvl w:val="1"/>
    </w:pPr>
    <w:rPr>
      <w:b/>
      <w:sz w:val="28"/>
      <w:szCs w:val="28"/>
    </w:rPr>
  </w:style>
  <w:style w:type="paragraph" w:styleId="Heading3">
    <w:name w:val="heading 3"/>
    <w:basedOn w:val="Heading2"/>
    <w:next w:val="Normal"/>
    <w:link w:val="Heading3Char"/>
    <w:uiPriority w:val="9"/>
    <w:qFormat/>
    <w:rsid w:val="00F126F3"/>
    <w:pPr>
      <w:outlineLvl w:val="2"/>
    </w:pPr>
    <w:rPr>
      <w:sz w:val="24"/>
      <w:szCs w:val="24"/>
    </w:rPr>
  </w:style>
  <w:style w:type="paragraph" w:styleId="Heading4">
    <w:name w:val="heading 4"/>
    <w:basedOn w:val="Heading3"/>
    <w:next w:val="Normal"/>
    <w:link w:val="Heading4Char"/>
    <w:uiPriority w:val="9"/>
    <w:qFormat/>
    <w:rsid w:val="00F126F3"/>
    <w:pPr>
      <w:outlineLvl w:val="3"/>
    </w:pPr>
    <w:rPr>
      <w:b w:val="0"/>
      <w:i/>
    </w:rPr>
  </w:style>
  <w:style w:type="paragraph" w:styleId="Heading5">
    <w:name w:val="heading 5"/>
    <w:basedOn w:val="Normal"/>
    <w:next w:val="Normal"/>
    <w:link w:val="Heading5Char"/>
    <w:uiPriority w:val="9"/>
    <w:semiHidden/>
    <w:unhideWhenUsed/>
    <w:qFormat/>
    <w:rsid w:val="007F3ACD"/>
    <w:pPr>
      <w:keepNext/>
      <w:keepLines/>
      <w:numPr>
        <w:ilvl w:val="4"/>
        <w:numId w:val="15"/>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7F3ACD"/>
    <w:pPr>
      <w:keepNext/>
      <w:keepLines/>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7F3ACD"/>
    <w:pPr>
      <w:keepNext/>
      <w:keepLines/>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7F3ACD"/>
    <w:pPr>
      <w:keepNext/>
      <w:keepLines/>
      <w:spacing w:before="200"/>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7F3ACD"/>
    <w:pPr>
      <w:keepNext/>
      <w:keepLines/>
      <w:spacing w:before="200"/>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113EF"/>
    <w:rPr>
      <w:rFonts w:ascii="Georgia" w:eastAsiaTheme="majorEastAsia" w:hAnsi="Georgia" w:cs="Arial"/>
      <w:b/>
      <w:bCs/>
      <w:sz w:val="36"/>
      <w:szCs w:val="28"/>
    </w:rPr>
  </w:style>
  <w:style w:type="character" w:customStyle="1" w:styleId="Heading2Char">
    <w:name w:val="Heading 2 Char"/>
    <w:basedOn w:val="DefaultParagraphFont"/>
    <w:link w:val="Heading2"/>
    <w:uiPriority w:val="99"/>
    <w:rsid w:val="00F126F3"/>
    <w:rPr>
      <w:rFonts w:ascii="Verdana" w:hAnsi="Verdana" w:cs="Arial"/>
      <w:b/>
      <w:sz w:val="28"/>
      <w:szCs w:val="28"/>
    </w:rPr>
  </w:style>
  <w:style w:type="character" w:customStyle="1" w:styleId="Heading3Char">
    <w:name w:val="Heading 3 Char"/>
    <w:basedOn w:val="DefaultParagraphFont"/>
    <w:link w:val="Heading3"/>
    <w:uiPriority w:val="99"/>
    <w:rsid w:val="00F126F3"/>
    <w:rPr>
      <w:rFonts w:ascii="Verdana" w:hAnsi="Verdana" w:cs="Arial"/>
      <w:b/>
      <w:sz w:val="24"/>
      <w:szCs w:val="24"/>
    </w:rPr>
  </w:style>
  <w:style w:type="character" w:customStyle="1" w:styleId="Heading4Char">
    <w:name w:val="Heading 4 Char"/>
    <w:basedOn w:val="DefaultParagraphFont"/>
    <w:link w:val="Heading4"/>
    <w:uiPriority w:val="99"/>
    <w:rsid w:val="00F126F3"/>
    <w:rPr>
      <w:rFonts w:ascii="Verdana" w:hAnsi="Verdana" w:cs="Arial"/>
      <w:i/>
      <w:sz w:val="24"/>
      <w:szCs w:val="24"/>
    </w:rPr>
  </w:style>
  <w:style w:type="paragraph" w:styleId="ListParagraph">
    <w:name w:val="List Paragraph"/>
    <w:basedOn w:val="Normal"/>
    <w:uiPriority w:val="34"/>
    <w:rsid w:val="00A43896"/>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3E3722"/>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9"/>
    <w:rsid w:val="006B19BD"/>
    <w:pPr>
      <w:spacing w:after="300"/>
      <w:contextualSpacing/>
    </w:pPr>
    <w:rPr>
      <w:rFonts w:ascii="Georgia" w:eastAsiaTheme="majorEastAsia" w:hAnsi="Georgia" w:cs="Times New Roman"/>
      <w:spacing w:val="5"/>
      <w:kern w:val="28"/>
      <w:sz w:val="36"/>
      <w:szCs w:val="52"/>
    </w:rPr>
  </w:style>
  <w:style w:type="character" w:customStyle="1" w:styleId="TitleChar">
    <w:name w:val="Title Char"/>
    <w:basedOn w:val="DefaultParagraphFont"/>
    <w:link w:val="Title"/>
    <w:uiPriority w:val="99"/>
    <w:rsid w:val="006B19BD"/>
    <w:rPr>
      <w:rFonts w:ascii="Georgia" w:eastAsiaTheme="majorEastAsia" w:hAnsi="Georgia"/>
      <w:spacing w:val="5"/>
      <w:kern w:val="28"/>
      <w:sz w:val="36"/>
      <w:szCs w:val="52"/>
    </w:rPr>
  </w:style>
  <w:style w:type="paragraph" w:styleId="Subtitle">
    <w:name w:val="Subtitle"/>
    <w:basedOn w:val="Normal"/>
    <w:next w:val="Normal"/>
    <w:link w:val="SubtitleChar"/>
    <w:uiPriority w:val="99"/>
    <w:rsid w:val="006B19BD"/>
    <w:pPr>
      <w:numPr>
        <w:ilvl w:val="1"/>
      </w:numPr>
    </w:pPr>
    <w:rPr>
      <w:rFonts w:eastAsiaTheme="majorEastAsia" w:cs="Times New Roman"/>
      <w:b/>
      <w:iCs/>
      <w:spacing w:val="15"/>
      <w:sz w:val="28"/>
    </w:rPr>
  </w:style>
  <w:style w:type="character" w:customStyle="1" w:styleId="SubtitleChar">
    <w:name w:val="Subtitle Char"/>
    <w:basedOn w:val="DefaultParagraphFont"/>
    <w:link w:val="Subtitle"/>
    <w:uiPriority w:val="99"/>
    <w:rsid w:val="006B19BD"/>
    <w:rPr>
      <w:rFonts w:ascii="Verdana" w:eastAsiaTheme="majorEastAsia" w:hAnsi="Verdana"/>
      <w:b/>
      <w:iCs/>
      <w:spacing w:val="15"/>
      <w:sz w:val="28"/>
      <w:szCs w:val="24"/>
    </w:rPr>
  </w:style>
  <w:style w:type="character" w:styleId="SubtleEmphasis">
    <w:name w:val="Subtle Emphasis"/>
    <w:basedOn w:val="Heading4Char"/>
    <w:uiPriority w:val="99"/>
    <w:rsid w:val="006B19BD"/>
    <w:rPr>
      <w:rFonts w:ascii="Verdana" w:hAnsi="Verdana" w:cs="Times New Roman"/>
      <w:i/>
      <w:iCs/>
      <w:color w:val="auto"/>
      <w:sz w:val="20"/>
      <w:szCs w:val="24"/>
    </w:rPr>
  </w:style>
  <w:style w:type="paragraph" w:customStyle="1" w:styleId="Bullet1">
    <w:name w:val="Bullet1"/>
    <w:basedOn w:val="Normal"/>
    <w:qFormat/>
    <w:rsid w:val="00F113EF"/>
    <w:pPr>
      <w:numPr>
        <w:numId w:val="32"/>
      </w:numPr>
      <w:tabs>
        <w:tab w:val="left" w:pos="454"/>
      </w:tabs>
      <w:suppressAutoHyphens/>
      <w:autoSpaceDE w:val="0"/>
      <w:autoSpaceDN w:val="0"/>
      <w:adjustRightInd w:val="0"/>
      <w:ind w:left="567" w:hanging="567"/>
      <w:textAlignment w:val="center"/>
    </w:pPr>
    <w:rPr>
      <w:rFonts w:eastAsia="Times New Roman"/>
      <w:kern w:val="28"/>
      <w:szCs w:val="20"/>
      <w:lang w:val="en-US"/>
    </w:rPr>
  </w:style>
  <w:style w:type="paragraph" w:customStyle="1" w:styleId="Bullet2">
    <w:name w:val="Bullet2"/>
    <w:qFormat/>
    <w:rsid w:val="00F113EF"/>
    <w:pPr>
      <w:numPr>
        <w:numId w:val="11"/>
      </w:numPr>
      <w:spacing w:before="120"/>
    </w:pPr>
    <w:rPr>
      <w:rFonts w:ascii="Verdana" w:eastAsia="Times New Roman" w:hAnsi="Verdana"/>
    </w:rPr>
  </w:style>
  <w:style w:type="character" w:customStyle="1" w:styleId="Heading5Char">
    <w:name w:val="Heading 5 Char"/>
    <w:basedOn w:val="DefaultParagraphFont"/>
    <w:link w:val="Heading5"/>
    <w:uiPriority w:val="9"/>
    <w:semiHidden/>
    <w:rsid w:val="007F3ACD"/>
    <w:rPr>
      <w:rFonts w:ascii="Verdana" w:eastAsiaTheme="majorEastAsia" w:hAnsi="Verdana" w:cstheme="majorBidi"/>
      <w:color w:val="243F60" w:themeColor="accent1" w:themeShade="7F"/>
      <w:szCs w:val="22"/>
    </w:rPr>
  </w:style>
  <w:style w:type="character" w:styleId="Strong">
    <w:name w:val="Strong"/>
    <w:basedOn w:val="Heading4Char"/>
    <w:uiPriority w:val="22"/>
    <w:rsid w:val="007C2143"/>
    <w:rPr>
      <w:rFonts w:ascii="Verdana" w:hAnsi="Verdana" w:cs="Arial"/>
      <w:b/>
      <w:bCs/>
      <w:i/>
      <w:sz w:val="20"/>
      <w:szCs w:val="24"/>
    </w:rPr>
  </w:style>
  <w:style w:type="paragraph" w:styleId="TOCHeading">
    <w:name w:val="TOC Heading"/>
    <w:basedOn w:val="Heading1"/>
    <w:next w:val="Normal"/>
    <w:uiPriority w:val="39"/>
    <w:unhideWhenUsed/>
    <w:rsid w:val="003B0A38"/>
    <w:pPr>
      <w:spacing w:before="480" w:line="276" w:lineRule="auto"/>
      <w:outlineLvl w:val="9"/>
    </w:pPr>
    <w:rPr>
      <w:rFonts w:cstheme="majorBidi"/>
      <w:lang w:val="en-US" w:eastAsia="ja-JP"/>
    </w:rPr>
  </w:style>
  <w:style w:type="paragraph" w:styleId="NoSpacing">
    <w:name w:val="No Spacing"/>
    <w:basedOn w:val="BodyText"/>
    <w:uiPriority w:val="1"/>
    <w:rsid w:val="003B0A38"/>
  </w:style>
  <w:style w:type="paragraph" w:styleId="Quote">
    <w:name w:val="Quote"/>
    <w:basedOn w:val="Normal"/>
    <w:next w:val="Normal"/>
    <w:link w:val="QuoteChar"/>
    <w:uiPriority w:val="29"/>
    <w:rsid w:val="002D367B"/>
    <w:rPr>
      <w:i/>
      <w:iCs/>
      <w:color w:val="000000" w:themeColor="text1"/>
    </w:rPr>
  </w:style>
  <w:style w:type="character" w:customStyle="1" w:styleId="QuoteChar">
    <w:name w:val="Quote Char"/>
    <w:basedOn w:val="DefaultParagraphFont"/>
    <w:link w:val="Quote"/>
    <w:uiPriority w:val="29"/>
    <w:rsid w:val="002D367B"/>
    <w:rPr>
      <w:rFonts w:ascii="Verdana" w:hAnsi="Verdana" w:cs="Arial"/>
      <w:i/>
      <w:iCs/>
      <w:color w:val="000000" w:themeColor="text1"/>
      <w:sz w:val="22"/>
      <w:szCs w:val="22"/>
    </w:rPr>
  </w:style>
  <w:style w:type="character" w:styleId="Emphasis">
    <w:name w:val="Emphasis"/>
    <w:basedOn w:val="DefaultParagraphFont"/>
    <w:uiPriority w:val="20"/>
    <w:rsid w:val="000A576B"/>
    <w:rPr>
      <w:rFonts w:ascii="Verdana" w:hAnsi="Verdana"/>
      <w:b/>
      <w:sz w:val="20"/>
    </w:rPr>
  </w:style>
  <w:style w:type="paragraph" w:styleId="IntenseQuote">
    <w:name w:val="Intense Quote"/>
    <w:basedOn w:val="Normal"/>
    <w:next w:val="Normal"/>
    <w:link w:val="IntenseQuoteChar"/>
    <w:uiPriority w:val="30"/>
    <w:rsid w:val="003B0A38"/>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3B0A38"/>
    <w:rPr>
      <w:rFonts w:ascii="Verdana" w:hAnsi="Verdana" w:cs="Arial"/>
      <w:b/>
      <w:bCs/>
      <w:i/>
      <w:iCs/>
      <w:szCs w:val="22"/>
    </w:rPr>
  </w:style>
  <w:style w:type="paragraph" w:styleId="ListBullet2">
    <w:name w:val="List Bullet 2"/>
    <w:basedOn w:val="Normal"/>
    <w:uiPriority w:val="99"/>
    <w:rsid w:val="006B19BD"/>
    <w:pPr>
      <w:numPr>
        <w:numId w:val="6"/>
      </w:numPr>
      <w:tabs>
        <w:tab w:val="clear" w:pos="643"/>
      </w:tabs>
      <w:contextualSpacing/>
    </w:pPr>
  </w:style>
  <w:style w:type="paragraph" w:styleId="ListBullet">
    <w:name w:val="List Bullet"/>
    <w:basedOn w:val="Normal"/>
    <w:uiPriority w:val="99"/>
    <w:rsid w:val="003B0A38"/>
    <w:pPr>
      <w:numPr>
        <w:numId w:val="5"/>
      </w:numPr>
      <w:contextualSpacing/>
    </w:pPr>
  </w:style>
  <w:style w:type="character" w:styleId="BookTitle">
    <w:name w:val="Book Title"/>
    <w:basedOn w:val="DefaultParagraphFont"/>
    <w:uiPriority w:val="33"/>
    <w:rsid w:val="003E3722"/>
    <w:rPr>
      <w:rFonts w:ascii="Verdana" w:hAnsi="Verdana"/>
      <w:b w:val="0"/>
      <w:bCs/>
      <w:i/>
      <w:caps w:val="0"/>
      <w:smallCaps w:val="0"/>
      <w:spacing w:val="5"/>
      <w:sz w:val="20"/>
    </w:rPr>
  </w:style>
  <w:style w:type="character" w:styleId="IntenseReference">
    <w:name w:val="Intense Reference"/>
    <w:basedOn w:val="DefaultParagraphFont"/>
    <w:uiPriority w:val="32"/>
    <w:rsid w:val="003B0A38"/>
    <w:rPr>
      <w:b/>
      <w:bCs/>
      <w:smallCaps/>
      <w:spacing w:val="5"/>
    </w:rPr>
  </w:style>
  <w:style w:type="character" w:styleId="SubtleReference">
    <w:name w:val="Subtle Reference"/>
    <w:basedOn w:val="DefaultParagraphFont"/>
    <w:uiPriority w:val="31"/>
    <w:rsid w:val="003B0A38"/>
    <w:rPr>
      <w:smallCaps/>
    </w:rPr>
  </w:style>
  <w:style w:type="character" w:styleId="IntenseEmphasis">
    <w:name w:val="Intense Emphasis"/>
    <w:basedOn w:val="DefaultParagraphFont"/>
    <w:uiPriority w:val="21"/>
    <w:rsid w:val="003B0A38"/>
    <w:rPr>
      <w:b/>
      <w:bCs/>
      <w:i/>
      <w:iCs/>
      <w:color w:val="auto"/>
    </w:rPr>
  </w:style>
  <w:style w:type="paragraph" w:styleId="BlockText">
    <w:name w:val="Block Text"/>
    <w:basedOn w:val="Normal"/>
    <w:uiPriority w:val="99"/>
    <w:semiHidden/>
    <w:rsid w:val="003E37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Cs/>
    </w:rPr>
  </w:style>
  <w:style w:type="character" w:styleId="EndnoteReference">
    <w:name w:val="endnote reference"/>
    <w:basedOn w:val="DefaultParagraphFont"/>
    <w:uiPriority w:val="99"/>
    <w:semiHidden/>
    <w:rsid w:val="003B0A38"/>
    <w:rPr>
      <w:rFonts w:ascii="Verdana" w:hAnsi="Verdana"/>
      <w:sz w:val="18"/>
      <w:vertAlign w:val="superscript"/>
    </w:rPr>
  </w:style>
  <w:style w:type="paragraph" w:styleId="BodyText">
    <w:name w:val="Body Text"/>
    <w:basedOn w:val="Normal"/>
    <w:link w:val="BodyTextChar"/>
    <w:uiPriority w:val="99"/>
    <w:semiHidden/>
    <w:rsid w:val="003B0A38"/>
  </w:style>
  <w:style w:type="character" w:customStyle="1" w:styleId="BodyTextChar">
    <w:name w:val="Body Text Char"/>
    <w:basedOn w:val="DefaultParagraphFont"/>
    <w:link w:val="BodyText"/>
    <w:uiPriority w:val="99"/>
    <w:semiHidden/>
    <w:rsid w:val="003B0A38"/>
    <w:rPr>
      <w:rFonts w:ascii="Verdana" w:hAnsi="Verdana" w:cs="Arial"/>
      <w:szCs w:val="22"/>
    </w:rPr>
  </w:style>
  <w:style w:type="character" w:styleId="CommentReference">
    <w:name w:val="annotation reference"/>
    <w:basedOn w:val="DefaultParagraphFont"/>
    <w:uiPriority w:val="99"/>
    <w:semiHidden/>
    <w:rsid w:val="003B0A38"/>
    <w:rPr>
      <w:rFonts w:ascii="Verdana" w:hAnsi="Verdana"/>
      <w:sz w:val="16"/>
      <w:szCs w:val="16"/>
    </w:rPr>
  </w:style>
  <w:style w:type="paragraph" w:styleId="CommentText">
    <w:name w:val="annotation text"/>
    <w:basedOn w:val="Normal"/>
    <w:link w:val="CommentTextChar"/>
    <w:uiPriority w:val="99"/>
    <w:semiHidden/>
    <w:rsid w:val="003B0A38"/>
    <w:rPr>
      <w:szCs w:val="20"/>
    </w:rPr>
  </w:style>
  <w:style w:type="character" w:customStyle="1" w:styleId="CommentTextChar">
    <w:name w:val="Comment Text Char"/>
    <w:basedOn w:val="DefaultParagraphFont"/>
    <w:link w:val="CommentText"/>
    <w:uiPriority w:val="99"/>
    <w:semiHidden/>
    <w:rsid w:val="003B0A38"/>
    <w:rPr>
      <w:rFonts w:ascii="Verdana" w:hAnsi="Verdana" w:cs="Arial"/>
    </w:rPr>
  </w:style>
  <w:style w:type="paragraph" w:styleId="BodyText2">
    <w:name w:val="Body Text 2"/>
    <w:basedOn w:val="Normal"/>
    <w:link w:val="BodyText2Char"/>
    <w:uiPriority w:val="99"/>
    <w:semiHidden/>
    <w:rsid w:val="003B0A38"/>
    <w:pPr>
      <w:spacing w:line="480" w:lineRule="auto"/>
    </w:pPr>
  </w:style>
  <w:style w:type="character" w:customStyle="1" w:styleId="BodyText2Char">
    <w:name w:val="Body Text 2 Char"/>
    <w:basedOn w:val="DefaultParagraphFont"/>
    <w:link w:val="BodyText2"/>
    <w:uiPriority w:val="99"/>
    <w:semiHidden/>
    <w:rsid w:val="003B0A38"/>
    <w:rPr>
      <w:rFonts w:ascii="Verdana" w:hAnsi="Verdana" w:cs="Arial"/>
      <w:szCs w:val="22"/>
    </w:rPr>
  </w:style>
  <w:style w:type="paragraph" w:styleId="BodyText3">
    <w:name w:val="Body Text 3"/>
    <w:basedOn w:val="Normal"/>
    <w:link w:val="BodyText3Char"/>
    <w:uiPriority w:val="99"/>
    <w:semiHidden/>
    <w:rsid w:val="003B0A38"/>
    <w:rPr>
      <w:szCs w:val="16"/>
    </w:rPr>
  </w:style>
  <w:style w:type="character" w:customStyle="1" w:styleId="BodyText3Char">
    <w:name w:val="Body Text 3 Char"/>
    <w:basedOn w:val="DefaultParagraphFont"/>
    <w:link w:val="BodyText3"/>
    <w:uiPriority w:val="99"/>
    <w:semiHidden/>
    <w:rsid w:val="003B0A38"/>
    <w:rPr>
      <w:rFonts w:ascii="Verdana" w:hAnsi="Verdana" w:cs="Arial"/>
      <w:szCs w:val="16"/>
    </w:rPr>
  </w:style>
  <w:style w:type="paragraph" w:styleId="BodyTextIndent">
    <w:name w:val="Body Text Indent"/>
    <w:basedOn w:val="Normal"/>
    <w:link w:val="BodyTextIndentChar"/>
    <w:uiPriority w:val="99"/>
    <w:semiHidden/>
    <w:rsid w:val="003E3722"/>
    <w:pPr>
      <w:ind w:left="283"/>
    </w:pPr>
  </w:style>
  <w:style w:type="character" w:customStyle="1" w:styleId="BodyTextIndentChar">
    <w:name w:val="Body Text Indent Char"/>
    <w:basedOn w:val="DefaultParagraphFont"/>
    <w:link w:val="BodyTextIndent"/>
    <w:uiPriority w:val="99"/>
    <w:semiHidden/>
    <w:rsid w:val="003E3722"/>
    <w:rPr>
      <w:rFonts w:ascii="Verdana" w:hAnsi="Verdana" w:cs="Arial"/>
      <w:szCs w:val="22"/>
    </w:rPr>
  </w:style>
  <w:style w:type="paragraph" w:styleId="TOC1">
    <w:name w:val="toc 1"/>
    <w:basedOn w:val="Normal"/>
    <w:next w:val="Normal"/>
    <w:autoRedefine/>
    <w:uiPriority w:val="39"/>
    <w:semiHidden/>
    <w:rsid w:val="003E3722"/>
    <w:pPr>
      <w:spacing w:after="100"/>
    </w:pPr>
  </w:style>
  <w:style w:type="paragraph" w:styleId="TOC2">
    <w:name w:val="toc 2"/>
    <w:basedOn w:val="Normal"/>
    <w:next w:val="Normal"/>
    <w:autoRedefine/>
    <w:uiPriority w:val="39"/>
    <w:semiHidden/>
    <w:rsid w:val="003E3722"/>
    <w:pPr>
      <w:spacing w:after="100"/>
      <w:ind w:left="200"/>
    </w:pPr>
  </w:style>
  <w:style w:type="paragraph" w:styleId="TOC3">
    <w:name w:val="toc 3"/>
    <w:basedOn w:val="Normal"/>
    <w:next w:val="Normal"/>
    <w:autoRedefine/>
    <w:uiPriority w:val="39"/>
    <w:semiHidden/>
    <w:rsid w:val="003E3722"/>
    <w:pPr>
      <w:spacing w:after="100"/>
      <w:ind w:left="400"/>
    </w:pPr>
  </w:style>
  <w:style w:type="paragraph" w:styleId="TOC4">
    <w:name w:val="toc 4"/>
    <w:basedOn w:val="Normal"/>
    <w:next w:val="Normal"/>
    <w:autoRedefine/>
    <w:uiPriority w:val="39"/>
    <w:semiHidden/>
    <w:rsid w:val="003E3722"/>
    <w:pPr>
      <w:spacing w:after="100"/>
      <w:ind w:left="600"/>
    </w:pPr>
  </w:style>
  <w:style w:type="paragraph" w:styleId="TOC5">
    <w:name w:val="toc 5"/>
    <w:basedOn w:val="Normal"/>
    <w:next w:val="Normal"/>
    <w:autoRedefine/>
    <w:uiPriority w:val="39"/>
    <w:semiHidden/>
    <w:rsid w:val="003E3722"/>
    <w:pPr>
      <w:spacing w:after="100"/>
      <w:ind w:left="800"/>
    </w:pPr>
  </w:style>
  <w:style w:type="paragraph" w:styleId="TOC6">
    <w:name w:val="toc 6"/>
    <w:basedOn w:val="Normal"/>
    <w:next w:val="Normal"/>
    <w:autoRedefine/>
    <w:uiPriority w:val="39"/>
    <w:semiHidden/>
    <w:rsid w:val="003E3722"/>
    <w:pPr>
      <w:spacing w:after="100"/>
      <w:ind w:left="1000"/>
    </w:pPr>
  </w:style>
  <w:style w:type="paragraph" w:styleId="TOC7">
    <w:name w:val="toc 7"/>
    <w:basedOn w:val="Normal"/>
    <w:next w:val="Normal"/>
    <w:autoRedefine/>
    <w:uiPriority w:val="39"/>
    <w:semiHidden/>
    <w:rsid w:val="003E3722"/>
    <w:pPr>
      <w:spacing w:after="100"/>
      <w:ind w:left="1200"/>
    </w:pPr>
  </w:style>
  <w:style w:type="paragraph" w:styleId="TOC8">
    <w:name w:val="toc 8"/>
    <w:basedOn w:val="Normal"/>
    <w:next w:val="Normal"/>
    <w:autoRedefine/>
    <w:uiPriority w:val="39"/>
    <w:semiHidden/>
    <w:rsid w:val="003E3722"/>
    <w:pPr>
      <w:spacing w:after="100"/>
      <w:ind w:left="1400"/>
    </w:pPr>
  </w:style>
  <w:style w:type="paragraph" w:styleId="TOC9">
    <w:name w:val="toc 9"/>
    <w:basedOn w:val="Normal"/>
    <w:next w:val="Normal"/>
    <w:autoRedefine/>
    <w:uiPriority w:val="39"/>
    <w:semiHidden/>
    <w:rsid w:val="003E3722"/>
    <w:pPr>
      <w:spacing w:after="100"/>
      <w:ind w:left="1600"/>
    </w:pPr>
  </w:style>
  <w:style w:type="paragraph" w:styleId="BalloonText">
    <w:name w:val="Balloon Text"/>
    <w:basedOn w:val="Normal"/>
    <w:link w:val="BalloonTextChar"/>
    <w:uiPriority w:val="99"/>
    <w:semiHidden/>
    <w:rsid w:val="003E3722"/>
    <w:rPr>
      <w:rFonts w:cs="Tahoma"/>
      <w:sz w:val="16"/>
      <w:szCs w:val="16"/>
    </w:rPr>
  </w:style>
  <w:style w:type="character" w:customStyle="1" w:styleId="BalloonTextChar">
    <w:name w:val="Balloon Text Char"/>
    <w:basedOn w:val="DefaultParagraphFont"/>
    <w:link w:val="BalloonText"/>
    <w:uiPriority w:val="99"/>
    <w:semiHidden/>
    <w:rsid w:val="003E3722"/>
    <w:rPr>
      <w:rFonts w:ascii="Verdana" w:hAnsi="Verdana" w:cs="Tahoma"/>
      <w:sz w:val="16"/>
      <w:szCs w:val="16"/>
    </w:rPr>
  </w:style>
  <w:style w:type="table" w:styleId="LightShading">
    <w:name w:val="Light Shading"/>
    <w:basedOn w:val="TableNormal"/>
    <w:uiPriority w:val="60"/>
    <w:rsid w:val="003E3722"/>
    <w:rPr>
      <w:rFonts w:ascii="Verdana" w:hAnsi="Verdana"/>
      <w:color w:val="000000" w:themeColor="text1" w:themeShade="BF"/>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E3722"/>
    <w:rPr>
      <w:rFonts w:ascii="Verdana" w:hAnsi="Verdana"/>
      <w:color w:val="365F91" w:themeColor="accent1" w:themeShade="BF"/>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E3722"/>
    <w:rPr>
      <w:rFonts w:ascii="Verdana" w:hAnsi="Verdana"/>
      <w:color w:val="943634" w:themeColor="accent2" w:themeShade="BF"/>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E3722"/>
    <w:rPr>
      <w:rFonts w:ascii="Verdana" w:hAnsi="Verdana"/>
      <w:color w:val="76923C" w:themeColor="accent3" w:themeShade="BF"/>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E3722"/>
    <w:rPr>
      <w:rFonts w:ascii="Verdana" w:hAnsi="Verdana"/>
      <w:color w:val="5F497A" w:themeColor="accent4" w:themeShade="BF"/>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E3722"/>
    <w:rPr>
      <w:rFonts w:ascii="Verdana" w:hAnsi="Verdana"/>
      <w:color w:val="31849B" w:themeColor="accent5" w:themeShade="BF"/>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E3722"/>
    <w:rPr>
      <w:rFonts w:ascii="Verdana" w:hAnsi="Verdana"/>
      <w:color w:val="E36C0A" w:themeColor="accent6" w:themeShade="BF"/>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List1">
    <w:name w:val="Table List 1"/>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3722"/>
    <w:pPr>
      <w:spacing w:after="120" w:line="288" w:lineRule="auto"/>
    </w:pPr>
    <w:rPr>
      <w:rFonts w:ascii="Verdana" w:hAnsi="Verdana"/>
      <w:sz w:val="18"/>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E3722"/>
    <w:pPr>
      <w:spacing w:after="120" w:line="288" w:lineRule="auto"/>
    </w:pPr>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3722"/>
    <w:pPr>
      <w:spacing w:after="120" w:line="288" w:lineRule="auto"/>
    </w:pPr>
    <w:rPr>
      <w:rFonts w:ascii="Verdana" w:hAnsi="Verdana"/>
      <w:sz w:val="18"/>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ocumentMap">
    <w:name w:val="Document Map"/>
    <w:basedOn w:val="Normal"/>
    <w:link w:val="DocumentMapChar"/>
    <w:uiPriority w:val="99"/>
    <w:semiHidden/>
    <w:rsid w:val="003E3722"/>
    <w:rPr>
      <w:rFonts w:cs="Tahoma"/>
      <w:sz w:val="16"/>
      <w:szCs w:val="16"/>
    </w:rPr>
  </w:style>
  <w:style w:type="character" w:customStyle="1" w:styleId="DocumentMapChar">
    <w:name w:val="Document Map Char"/>
    <w:basedOn w:val="DefaultParagraphFont"/>
    <w:link w:val="DocumentMap"/>
    <w:uiPriority w:val="99"/>
    <w:semiHidden/>
    <w:rsid w:val="003E3722"/>
    <w:rPr>
      <w:rFonts w:ascii="Verdana" w:hAnsi="Verdana" w:cs="Tahoma"/>
      <w:sz w:val="16"/>
      <w:szCs w:val="16"/>
    </w:rPr>
  </w:style>
  <w:style w:type="table" w:styleId="MediumShading1-Accent1">
    <w:name w:val="Medium Shading 1 Accent 1"/>
    <w:basedOn w:val="TableNormal"/>
    <w:uiPriority w:val="63"/>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Grid1">
    <w:name w:val="Medium Grid 1"/>
    <w:basedOn w:val="TableNormal"/>
    <w:uiPriority w:val="67"/>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2">
    <w:name w:val="Medium Lis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E3722"/>
    <w:rPr>
      <w:rFonts w:ascii="Verdana" w:hAnsi="Verdana"/>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E3722"/>
    <w:rPr>
      <w:rFonts w:ascii="Verdana" w:hAnsi="Verdana"/>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E3722"/>
    <w:rPr>
      <w:rFonts w:ascii="Verdana" w:hAnsi="Verdana"/>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E3722"/>
    <w:rPr>
      <w:rFonts w:ascii="Verdana" w:hAnsi="Verdana"/>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velopeAddress">
    <w:name w:val="envelope address"/>
    <w:basedOn w:val="Normal"/>
    <w:uiPriority w:val="99"/>
    <w:semiHidden/>
    <w:rsid w:val="003E3722"/>
    <w:pPr>
      <w:framePr w:w="7920" w:h="1980" w:hRule="exact" w:hSpace="180" w:wrap="auto" w:hAnchor="page" w:xAlign="center" w:yAlign="bottom"/>
      <w:ind w:left="2880"/>
    </w:pPr>
    <w:rPr>
      <w:rFonts w:eastAsiaTheme="majorEastAsia" w:cstheme="majorBidi"/>
      <w:sz w:val="22"/>
    </w:rPr>
  </w:style>
  <w:style w:type="paragraph" w:styleId="EnvelopeReturn">
    <w:name w:val="envelope return"/>
    <w:basedOn w:val="Normal"/>
    <w:uiPriority w:val="99"/>
    <w:semiHidden/>
    <w:rsid w:val="003E3722"/>
    <w:rPr>
      <w:rFonts w:eastAsiaTheme="majorEastAsia" w:cstheme="majorBidi"/>
      <w:sz w:val="18"/>
      <w:szCs w:val="20"/>
    </w:rPr>
  </w:style>
  <w:style w:type="paragraph" w:styleId="Footer">
    <w:name w:val="footer"/>
    <w:basedOn w:val="Normal"/>
    <w:link w:val="FooterChar"/>
    <w:uiPriority w:val="99"/>
    <w:rsid w:val="003E3722"/>
    <w:pPr>
      <w:tabs>
        <w:tab w:val="center" w:pos="4513"/>
        <w:tab w:val="right" w:pos="9026"/>
      </w:tabs>
    </w:pPr>
    <w:rPr>
      <w:sz w:val="18"/>
    </w:rPr>
  </w:style>
  <w:style w:type="character" w:customStyle="1" w:styleId="FooterChar">
    <w:name w:val="Footer Char"/>
    <w:basedOn w:val="DefaultParagraphFont"/>
    <w:link w:val="Footer"/>
    <w:uiPriority w:val="99"/>
    <w:rsid w:val="003E3722"/>
    <w:rPr>
      <w:rFonts w:ascii="Verdana" w:hAnsi="Verdana" w:cs="Arial"/>
      <w:sz w:val="18"/>
      <w:szCs w:val="22"/>
    </w:rPr>
  </w:style>
  <w:style w:type="paragraph" w:styleId="FootnoteText">
    <w:name w:val="footnote text"/>
    <w:basedOn w:val="Normal"/>
    <w:link w:val="FootnoteTextChar"/>
    <w:uiPriority w:val="99"/>
    <w:semiHidden/>
    <w:rsid w:val="003E3722"/>
    <w:rPr>
      <w:sz w:val="18"/>
      <w:szCs w:val="20"/>
    </w:rPr>
  </w:style>
  <w:style w:type="character" w:customStyle="1" w:styleId="FootnoteTextChar">
    <w:name w:val="Footnote Text Char"/>
    <w:basedOn w:val="DefaultParagraphFont"/>
    <w:link w:val="FootnoteText"/>
    <w:uiPriority w:val="99"/>
    <w:semiHidden/>
    <w:rsid w:val="003E3722"/>
    <w:rPr>
      <w:rFonts w:ascii="Verdana" w:hAnsi="Verdana" w:cs="Arial"/>
      <w:sz w:val="18"/>
    </w:rPr>
  </w:style>
  <w:style w:type="paragraph" w:styleId="Index1">
    <w:name w:val="index 1"/>
    <w:basedOn w:val="Normal"/>
    <w:next w:val="Normal"/>
    <w:autoRedefine/>
    <w:uiPriority w:val="99"/>
    <w:semiHidden/>
    <w:rsid w:val="003E3722"/>
    <w:pPr>
      <w:ind w:left="200" w:hanging="200"/>
    </w:pPr>
  </w:style>
  <w:style w:type="paragraph" w:styleId="IndexHeading">
    <w:name w:val="index heading"/>
    <w:basedOn w:val="Normal"/>
    <w:next w:val="Index1"/>
    <w:uiPriority w:val="99"/>
    <w:semiHidden/>
    <w:rsid w:val="003E3722"/>
    <w:rPr>
      <w:rFonts w:eastAsiaTheme="majorEastAsia" w:cstheme="majorBidi"/>
      <w:b/>
      <w:bCs/>
      <w:sz w:val="18"/>
    </w:rPr>
  </w:style>
  <w:style w:type="paragraph" w:styleId="MessageHeader">
    <w:name w:val="Message Header"/>
    <w:basedOn w:val="Normal"/>
    <w:link w:val="MessageHeaderChar"/>
    <w:uiPriority w:val="99"/>
    <w:semiHidden/>
    <w:rsid w:val="003E3722"/>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 w:val="22"/>
    </w:rPr>
  </w:style>
  <w:style w:type="character" w:customStyle="1" w:styleId="MessageHeaderChar">
    <w:name w:val="Message Header Char"/>
    <w:basedOn w:val="DefaultParagraphFont"/>
    <w:link w:val="MessageHeader"/>
    <w:uiPriority w:val="99"/>
    <w:semiHidden/>
    <w:rsid w:val="003E3722"/>
    <w:rPr>
      <w:rFonts w:ascii="Verdana" w:eastAsiaTheme="majorEastAsia" w:hAnsi="Verdana" w:cstheme="majorBidi"/>
      <w:sz w:val="22"/>
      <w:szCs w:val="24"/>
      <w:shd w:val="pct20" w:color="auto" w:fill="auto"/>
    </w:rPr>
  </w:style>
  <w:style w:type="paragraph" w:styleId="NormalWeb">
    <w:name w:val="Normal (Web)"/>
    <w:basedOn w:val="Normal"/>
    <w:uiPriority w:val="99"/>
    <w:semiHidden/>
    <w:rsid w:val="003E3722"/>
    <w:rPr>
      <w:rFonts w:cs="Times New Roman"/>
    </w:rPr>
  </w:style>
  <w:style w:type="paragraph" w:styleId="PlainText">
    <w:name w:val="Plain Text"/>
    <w:basedOn w:val="Normal"/>
    <w:link w:val="PlainTextChar"/>
    <w:uiPriority w:val="99"/>
    <w:semiHidden/>
    <w:rsid w:val="003E3722"/>
    <w:rPr>
      <w:rFonts w:cs="Consolas"/>
      <w:szCs w:val="21"/>
    </w:rPr>
  </w:style>
  <w:style w:type="character" w:customStyle="1" w:styleId="PlainTextChar">
    <w:name w:val="Plain Text Char"/>
    <w:basedOn w:val="DefaultParagraphFont"/>
    <w:link w:val="PlainText"/>
    <w:uiPriority w:val="99"/>
    <w:semiHidden/>
    <w:rsid w:val="003E3722"/>
    <w:rPr>
      <w:rFonts w:ascii="Verdana" w:hAnsi="Verdana" w:cs="Consolas"/>
      <w:szCs w:val="21"/>
    </w:rPr>
  </w:style>
  <w:style w:type="table" w:styleId="Table3Deffects1">
    <w:name w:val="Table 3D effects 1"/>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3722"/>
    <w:pPr>
      <w:spacing w:after="120" w:line="288" w:lineRule="auto"/>
    </w:pPr>
    <w:rPr>
      <w:rFonts w:ascii="Verdana" w:hAnsi="Verdana"/>
      <w:sz w:val="18"/>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3722"/>
    <w:pPr>
      <w:spacing w:after="120" w:line="288" w:lineRule="auto"/>
    </w:pPr>
    <w:rPr>
      <w:rFonts w:ascii="Verdana" w:hAnsi="Verdana"/>
      <w:color w:val="000080"/>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3722"/>
    <w:pPr>
      <w:spacing w:after="120" w:line="288" w:lineRule="auto"/>
    </w:pPr>
    <w:rPr>
      <w:rFonts w:ascii="Verdana" w:hAnsi="Verdana"/>
      <w:color w:val="FFFFFF"/>
      <w:sz w:val="18"/>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3722"/>
    <w:pPr>
      <w:spacing w:after="120" w:line="288" w:lineRule="auto"/>
    </w:pPr>
    <w:rPr>
      <w:rFonts w:ascii="Verdana" w:hAnsi="Verdana"/>
      <w:sz w:val="18"/>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3722"/>
    <w:pPr>
      <w:spacing w:after="120" w:line="288" w:lineRule="auto"/>
    </w:pPr>
    <w:rPr>
      <w:rFonts w:ascii="Verdana" w:hAnsi="Verdana"/>
      <w:sz w:val="18"/>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3722"/>
    <w:pPr>
      <w:spacing w:after="120" w:line="288" w:lineRule="auto"/>
    </w:pPr>
    <w:rPr>
      <w:rFonts w:ascii="Verdana" w:hAnsi="Verdana"/>
      <w:b/>
      <w:bCs/>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3722"/>
    <w:pPr>
      <w:spacing w:after="120" w:line="288" w:lineRule="auto"/>
    </w:pPr>
    <w:rPr>
      <w:rFonts w:ascii="Verdana" w:hAnsi="Verdana"/>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3722"/>
    <w:pPr>
      <w:spacing w:after="120" w:line="288" w:lineRule="auto"/>
    </w:pPr>
    <w:rPr>
      <w:rFonts w:ascii="Verdana" w:hAnsi="Verdana"/>
      <w:sz w:val="18"/>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E3722"/>
    <w:pPr>
      <w:spacing w:after="120" w:line="288" w:lineRule="auto"/>
    </w:pPr>
    <w:rPr>
      <w:rFonts w:ascii="Verdana" w:hAnsi="Verdana"/>
      <w:sz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3722"/>
    <w:pPr>
      <w:spacing w:after="120" w:line="288" w:lineRule="auto"/>
    </w:pPr>
    <w:rPr>
      <w:rFonts w:ascii="Verdana" w:hAnsi="Verdana"/>
      <w:sz w:val="18"/>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3722"/>
    <w:pPr>
      <w:spacing w:after="120" w:line="288" w:lineRule="auto"/>
    </w:pPr>
    <w:rPr>
      <w:rFonts w:ascii="Verdana" w:hAnsi="Verdana"/>
      <w:sz w:val="18"/>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3722"/>
    <w:pPr>
      <w:spacing w:after="120" w:line="288" w:lineRule="auto"/>
    </w:pPr>
    <w:rPr>
      <w:rFonts w:ascii="Verdana" w:hAnsi="Verdana"/>
      <w:sz w:val="18"/>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3722"/>
    <w:pPr>
      <w:spacing w:after="120" w:line="288" w:lineRule="auto"/>
    </w:pPr>
    <w:rPr>
      <w:rFonts w:ascii="Verdana" w:hAnsi="Verdana"/>
      <w:b/>
      <w:bCs/>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E3722"/>
    <w:pPr>
      <w:spacing w:before="120"/>
    </w:pPr>
    <w:rPr>
      <w:rFonts w:eastAsiaTheme="majorEastAsia" w:cstheme="majorBidi"/>
      <w:b/>
      <w:bCs/>
    </w:rPr>
  </w:style>
  <w:style w:type="character" w:customStyle="1" w:styleId="Heading6Char">
    <w:name w:val="Heading 6 Char"/>
    <w:basedOn w:val="DefaultParagraphFont"/>
    <w:link w:val="Heading6"/>
    <w:uiPriority w:val="9"/>
    <w:semiHidden/>
    <w:rsid w:val="007F3ACD"/>
    <w:rPr>
      <w:rFonts w:ascii="Verdana" w:eastAsiaTheme="majorEastAsia" w:hAnsi="Verdana" w:cstheme="majorBidi"/>
      <w:i/>
      <w:iCs/>
      <w:color w:val="243F60" w:themeColor="accent1" w:themeShade="7F"/>
      <w:szCs w:val="22"/>
    </w:rPr>
  </w:style>
  <w:style w:type="character" w:customStyle="1" w:styleId="Heading7Char">
    <w:name w:val="Heading 7 Char"/>
    <w:basedOn w:val="DefaultParagraphFont"/>
    <w:link w:val="Heading7"/>
    <w:uiPriority w:val="9"/>
    <w:semiHidden/>
    <w:rsid w:val="007F3ACD"/>
    <w:rPr>
      <w:rFonts w:ascii="Verdana" w:eastAsiaTheme="majorEastAsia" w:hAnsi="Verdana" w:cstheme="majorBidi"/>
      <w:i/>
      <w:iCs/>
      <w:color w:val="404040" w:themeColor="text1" w:themeTint="BF"/>
      <w:szCs w:val="22"/>
    </w:rPr>
  </w:style>
  <w:style w:type="character" w:customStyle="1" w:styleId="Heading8Char">
    <w:name w:val="Heading 8 Char"/>
    <w:basedOn w:val="DefaultParagraphFont"/>
    <w:link w:val="Heading8"/>
    <w:uiPriority w:val="9"/>
    <w:semiHidden/>
    <w:rsid w:val="007F3ACD"/>
    <w:rPr>
      <w:rFonts w:ascii="Verdana" w:eastAsiaTheme="majorEastAsia" w:hAnsi="Verdana" w:cstheme="majorBidi"/>
      <w:color w:val="404040" w:themeColor="text1" w:themeTint="BF"/>
    </w:rPr>
  </w:style>
  <w:style w:type="character" w:customStyle="1" w:styleId="Heading9Char">
    <w:name w:val="Heading 9 Char"/>
    <w:basedOn w:val="DefaultParagraphFont"/>
    <w:link w:val="Heading9"/>
    <w:uiPriority w:val="9"/>
    <w:semiHidden/>
    <w:rsid w:val="007F3ACD"/>
    <w:rPr>
      <w:rFonts w:ascii="Verdana" w:eastAsiaTheme="majorEastAsia" w:hAnsi="Verdana" w:cstheme="majorBidi"/>
      <w:i/>
      <w:iCs/>
      <w:color w:val="404040" w:themeColor="text1" w:themeTint="BF"/>
    </w:rPr>
  </w:style>
  <w:style w:type="character" w:styleId="HTMLKeyboard">
    <w:name w:val="HTML Keyboard"/>
    <w:basedOn w:val="DefaultParagraphFont"/>
    <w:uiPriority w:val="99"/>
    <w:semiHidden/>
    <w:rsid w:val="007F3ACD"/>
    <w:rPr>
      <w:rFonts w:ascii="Verdana" w:hAnsi="Verdana" w:cs="Consolas"/>
      <w:sz w:val="20"/>
      <w:szCs w:val="20"/>
    </w:rPr>
  </w:style>
  <w:style w:type="paragraph" w:styleId="HTMLPreformatted">
    <w:name w:val="HTML Preformatted"/>
    <w:basedOn w:val="Normal"/>
    <w:link w:val="HTMLPreformattedChar"/>
    <w:uiPriority w:val="99"/>
    <w:semiHidden/>
    <w:rsid w:val="007F3ACD"/>
    <w:rPr>
      <w:rFonts w:cs="Consolas"/>
      <w:szCs w:val="20"/>
    </w:rPr>
  </w:style>
  <w:style w:type="character" w:customStyle="1" w:styleId="HTMLPreformattedChar">
    <w:name w:val="HTML Preformatted Char"/>
    <w:basedOn w:val="DefaultParagraphFont"/>
    <w:link w:val="HTMLPreformatted"/>
    <w:uiPriority w:val="99"/>
    <w:semiHidden/>
    <w:rsid w:val="007F3ACD"/>
    <w:rPr>
      <w:rFonts w:ascii="Verdana" w:hAnsi="Verdana" w:cs="Consolas"/>
    </w:rPr>
  </w:style>
  <w:style w:type="character" w:styleId="HTMLSample">
    <w:name w:val="HTML Sample"/>
    <w:basedOn w:val="DefaultParagraphFont"/>
    <w:uiPriority w:val="99"/>
    <w:semiHidden/>
    <w:rsid w:val="007F3ACD"/>
    <w:rPr>
      <w:rFonts w:ascii="Verdana" w:hAnsi="Verdana" w:cs="Consolas"/>
      <w:sz w:val="24"/>
      <w:szCs w:val="24"/>
    </w:rPr>
  </w:style>
  <w:style w:type="character" w:styleId="HTMLTypewriter">
    <w:name w:val="HTML Typewriter"/>
    <w:basedOn w:val="DefaultParagraphFont"/>
    <w:uiPriority w:val="99"/>
    <w:semiHidden/>
    <w:rsid w:val="007F3ACD"/>
    <w:rPr>
      <w:rFonts w:ascii="Verdana" w:hAnsi="Verdana" w:cs="Consolas"/>
      <w:sz w:val="20"/>
      <w:szCs w:val="20"/>
    </w:rPr>
  </w:style>
  <w:style w:type="paragraph" w:styleId="MacroText">
    <w:name w:val="macro"/>
    <w:link w:val="MacroTextChar"/>
    <w:uiPriority w:val="99"/>
    <w:semiHidden/>
    <w:rsid w:val="007F3ACD"/>
    <w:pPr>
      <w:tabs>
        <w:tab w:val="left" w:pos="480"/>
        <w:tab w:val="left" w:pos="960"/>
        <w:tab w:val="left" w:pos="1440"/>
        <w:tab w:val="left" w:pos="1920"/>
        <w:tab w:val="left" w:pos="2400"/>
        <w:tab w:val="left" w:pos="2880"/>
        <w:tab w:val="left" w:pos="3360"/>
        <w:tab w:val="left" w:pos="3840"/>
        <w:tab w:val="left" w:pos="4320"/>
      </w:tabs>
      <w:spacing w:line="288" w:lineRule="auto"/>
    </w:pPr>
    <w:rPr>
      <w:rFonts w:ascii="Verdana" w:hAnsi="Verdana" w:cs="Consolas"/>
    </w:rPr>
  </w:style>
  <w:style w:type="character" w:customStyle="1" w:styleId="MacroTextChar">
    <w:name w:val="Macro Text Char"/>
    <w:basedOn w:val="DefaultParagraphFont"/>
    <w:link w:val="MacroText"/>
    <w:uiPriority w:val="99"/>
    <w:semiHidden/>
    <w:rsid w:val="007F3ACD"/>
    <w:rPr>
      <w:rFonts w:ascii="Verdana" w:hAnsi="Verdana" w:cs="Consolas"/>
    </w:rPr>
  </w:style>
  <w:style w:type="paragraph" w:styleId="Header">
    <w:name w:val="header"/>
    <w:basedOn w:val="Normal"/>
    <w:link w:val="HeaderChar"/>
    <w:uiPriority w:val="99"/>
    <w:semiHidden/>
    <w:rsid w:val="008B6662"/>
    <w:pPr>
      <w:tabs>
        <w:tab w:val="center" w:pos="4513"/>
        <w:tab w:val="right" w:pos="9026"/>
      </w:tabs>
    </w:pPr>
  </w:style>
  <w:style w:type="character" w:customStyle="1" w:styleId="HeaderChar">
    <w:name w:val="Header Char"/>
    <w:basedOn w:val="DefaultParagraphFont"/>
    <w:link w:val="Header"/>
    <w:uiPriority w:val="99"/>
    <w:semiHidden/>
    <w:rsid w:val="008B6662"/>
    <w:rPr>
      <w:rFonts w:asciiTheme="minorHAnsi" w:eastAsiaTheme="minorEastAsia" w:hAnsiTheme="minorHAnsi" w:cstheme="minorBidi"/>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091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8064F-C138-48A3-B610-E3CA5788B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2941</Words>
  <Characters>16765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Ministry of Social Development</Company>
  <LinksUpToDate>false</LinksUpToDate>
  <CharactersWithSpaces>19667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 Lynch</dc:creator>
  <cp:lastModifiedBy>Jac Lynch</cp:lastModifiedBy>
  <cp:revision>6</cp:revision>
  <cp:lastPrinted>2015-03-30T22:27:00Z</cp:lastPrinted>
  <dcterms:created xsi:type="dcterms:W3CDTF">2015-03-18T22:23:00Z</dcterms:created>
  <dcterms:modified xsi:type="dcterms:W3CDTF">2015-04-20T22:50:00Z</dcterms:modified>
</cp:coreProperties>
</file>